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157" w:afterLines="50" w:line="400" w:lineRule="atLeast"/>
        <w:jc w:val="left"/>
        <w:textAlignment w:val="auto"/>
        <w:rPr>
          <w:rFonts w:hint="default" w:ascii="&amp;quot" w:hAnsi="&amp;quot" w:eastAsia="宋体" w:cs="宋体"/>
          <w:b/>
          <w:color w:val="333333"/>
          <w:kern w:val="0"/>
          <w:sz w:val="33"/>
          <w:szCs w:val="33"/>
          <w:lang w:val="en-US" w:eastAsia="zh-CN"/>
        </w:rPr>
      </w:pPr>
      <w:r>
        <w:rPr>
          <w:rFonts w:hint="eastAsia" w:ascii="&amp;quot" w:hAnsi="&amp;quot" w:eastAsia="宋体" w:cs="宋体"/>
          <w:b/>
          <w:color w:val="333333"/>
          <w:kern w:val="0"/>
          <w:sz w:val="33"/>
          <w:szCs w:val="33"/>
          <w:lang w:val="en-US" w:eastAsia="zh-CN"/>
        </w:rPr>
        <w:t>附件2：</w:t>
      </w:r>
    </w:p>
    <w:p>
      <w:pPr>
        <w:widowControl/>
        <w:adjustRightInd w:val="0"/>
        <w:snapToGrid w:val="0"/>
        <w:spacing w:line="400" w:lineRule="atLeast"/>
        <w:jc w:val="center"/>
        <w:rPr>
          <w:rFonts w:hint="eastAsia" w:ascii="&amp;quot" w:hAnsi="&amp;quot" w:eastAsia="宋体" w:cs="宋体"/>
          <w:b/>
          <w:color w:val="333333"/>
          <w:kern w:val="0"/>
          <w:sz w:val="33"/>
          <w:szCs w:val="33"/>
          <w:lang w:val="en-US" w:eastAsia="zh-CN"/>
        </w:rPr>
      </w:pPr>
      <w:r>
        <w:rPr>
          <w:rFonts w:ascii="&amp;quot" w:hAnsi="&amp;quot" w:eastAsia="宋体" w:cs="宋体"/>
          <w:b/>
          <w:color w:val="333333"/>
          <w:kern w:val="0"/>
          <w:sz w:val="33"/>
          <w:szCs w:val="33"/>
        </w:rPr>
        <w:t>南京市</w:t>
      </w:r>
      <w:r>
        <w:rPr>
          <w:rFonts w:hint="eastAsia" w:ascii="&amp;quot" w:hAnsi="&amp;quot" w:eastAsia="宋体" w:cs="宋体"/>
          <w:b/>
          <w:color w:val="333333"/>
          <w:kern w:val="0"/>
          <w:sz w:val="33"/>
          <w:szCs w:val="33"/>
        </w:rPr>
        <w:t>玄武高级中学</w:t>
      </w:r>
      <w:r>
        <w:rPr>
          <w:rFonts w:ascii="&amp;quot" w:hAnsi="&amp;quot" w:eastAsia="宋体" w:cs="宋体"/>
          <w:b/>
          <w:color w:val="333333"/>
          <w:kern w:val="0"/>
          <w:sz w:val="33"/>
          <w:szCs w:val="33"/>
        </w:rPr>
        <w:t>2022年教师招聘</w:t>
      </w:r>
      <w:r>
        <w:rPr>
          <w:rFonts w:hint="eastAsia" w:ascii="&amp;quot" w:hAnsi="&amp;quot" w:eastAsia="宋体" w:cs="宋体"/>
          <w:b/>
          <w:color w:val="333333"/>
          <w:kern w:val="0"/>
          <w:sz w:val="33"/>
          <w:szCs w:val="33"/>
        </w:rPr>
        <w:t>资格复审</w:t>
      </w:r>
      <w:r>
        <w:rPr>
          <w:rFonts w:hint="eastAsia" w:ascii="&amp;quot" w:hAnsi="&amp;quot" w:eastAsia="宋体" w:cs="宋体"/>
          <w:b/>
          <w:color w:val="333333"/>
          <w:kern w:val="0"/>
          <w:sz w:val="33"/>
          <w:szCs w:val="33"/>
          <w:lang w:val="en-US" w:eastAsia="zh-CN"/>
        </w:rPr>
        <w:t>及面试</w:t>
      </w:r>
    </w:p>
    <w:p>
      <w:pPr>
        <w:widowControl/>
        <w:adjustRightInd w:val="0"/>
        <w:snapToGrid w:val="0"/>
        <w:spacing w:line="400" w:lineRule="atLeast"/>
        <w:jc w:val="center"/>
        <w:rPr>
          <w:rFonts w:hint="eastAsia" w:ascii="&amp;quot" w:hAnsi="&amp;quot" w:eastAsia="宋体" w:cs="宋体"/>
          <w:b/>
          <w:color w:val="333333"/>
          <w:kern w:val="0"/>
          <w:sz w:val="33"/>
          <w:szCs w:val="33"/>
        </w:rPr>
      </w:pPr>
      <w:r>
        <w:rPr>
          <w:rFonts w:ascii="&amp;quot" w:hAnsi="&amp;quot" w:eastAsia="宋体" w:cs="宋体"/>
          <w:b/>
          <w:color w:val="333333"/>
          <w:kern w:val="0"/>
          <w:sz w:val="33"/>
          <w:szCs w:val="33"/>
        </w:rPr>
        <w:t>疫情防控告知书</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为做好南京市</w:t>
      </w:r>
      <w:r>
        <w:rPr>
          <w:rFonts w:hint="eastAsia" w:ascii="Arial" w:hAnsi="Arial" w:eastAsia="宋体" w:cs="Arial"/>
          <w:color w:val="333333"/>
          <w:kern w:val="0"/>
          <w:sz w:val="24"/>
          <w:szCs w:val="24"/>
        </w:rPr>
        <w:t>玄武高级中学</w:t>
      </w:r>
      <w:r>
        <w:rPr>
          <w:rFonts w:ascii="Arial" w:hAnsi="Arial" w:eastAsia="宋体" w:cs="Arial"/>
          <w:color w:val="333333"/>
          <w:kern w:val="0"/>
          <w:sz w:val="24"/>
          <w:szCs w:val="24"/>
        </w:rPr>
        <w:t>2022年教师招聘资格复审</w:t>
      </w:r>
      <w:r>
        <w:rPr>
          <w:rFonts w:hint="eastAsia" w:ascii="Arial" w:hAnsi="Arial" w:eastAsia="宋体" w:cs="Arial"/>
          <w:color w:val="333333"/>
          <w:kern w:val="0"/>
          <w:sz w:val="24"/>
          <w:szCs w:val="24"/>
          <w:lang w:val="en-US" w:eastAsia="zh-CN"/>
        </w:rPr>
        <w:t>及面试</w:t>
      </w:r>
      <w:r>
        <w:rPr>
          <w:rFonts w:ascii="Arial" w:hAnsi="Arial" w:eastAsia="宋体" w:cs="Arial"/>
          <w:color w:val="333333"/>
          <w:kern w:val="0"/>
          <w:sz w:val="24"/>
          <w:szCs w:val="24"/>
        </w:rPr>
        <w:t>疫情防控及考务组织工作，现将有关疫情防控措施公告如下，请各位考生遵照执行。</w:t>
      </w:r>
    </w:p>
    <w:p>
      <w:pPr>
        <w:widowControl/>
        <w:spacing w:line="420" w:lineRule="atLeast"/>
        <w:ind w:firstLine="480"/>
        <w:jc w:val="left"/>
        <w:rPr>
          <w:rFonts w:hint="default" w:ascii="Arial" w:hAnsi="Arial" w:eastAsia="宋体" w:cs="Arial"/>
          <w:color w:val="333333"/>
          <w:kern w:val="0"/>
          <w:sz w:val="24"/>
          <w:szCs w:val="24"/>
          <w:lang w:val="en-US" w:eastAsia="zh-CN"/>
        </w:rPr>
      </w:pPr>
      <w:r>
        <w:rPr>
          <w:rFonts w:ascii="Arial" w:hAnsi="Arial" w:eastAsia="宋体" w:cs="Arial"/>
          <w:b/>
          <w:bCs/>
          <w:color w:val="333333"/>
          <w:kern w:val="0"/>
          <w:sz w:val="24"/>
          <w:szCs w:val="24"/>
        </w:rPr>
        <w:t>一、以下人员不得参加资格复审</w:t>
      </w:r>
      <w:r>
        <w:rPr>
          <w:rFonts w:hint="eastAsia" w:ascii="Arial" w:hAnsi="Arial" w:eastAsia="宋体" w:cs="Arial"/>
          <w:b/>
          <w:bCs/>
          <w:color w:val="333333"/>
          <w:kern w:val="0"/>
          <w:sz w:val="24"/>
          <w:szCs w:val="24"/>
          <w:lang w:val="en-US" w:eastAsia="zh-CN"/>
        </w:rPr>
        <w:t>及面试</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1</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考前28日内有境外旅居史、21日内有境内中高风险地区旅居史人员；</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2</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考前21日内有新冠肺炎确诊病例及无症状感染者接触史人员；</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3</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“苏康码”、“行程卡”异常人员；</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4</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尚在随访及医学观察期内的已治愈出院确诊病例和已解除集中隔离医学观察的无症状感染者；</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5</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考前14日内与正在接受居家健康监测人员共同居住、生活等密切接触人员；</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6</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有发热、咳嗽等症状的人员。</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b/>
          <w:bCs/>
          <w:color w:val="333333"/>
          <w:kern w:val="0"/>
          <w:sz w:val="24"/>
          <w:szCs w:val="24"/>
        </w:rPr>
        <w:t>二、考生参加资格复审</w:t>
      </w:r>
      <w:r>
        <w:rPr>
          <w:rFonts w:hint="eastAsia" w:ascii="Arial" w:hAnsi="Arial" w:eastAsia="宋体" w:cs="Arial"/>
          <w:b/>
          <w:bCs/>
          <w:color w:val="333333"/>
          <w:kern w:val="0"/>
          <w:sz w:val="24"/>
          <w:szCs w:val="24"/>
          <w:lang w:val="en-US" w:eastAsia="zh-CN"/>
        </w:rPr>
        <w:t>及面试</w:t>
      </w:r>
      <w:r>
        <w:rPr>
          <w:rFonts w:ascii="Arial" w:hAnsi="Arial" w:eastAsia="宋体" w:cs="Arial"/>
          <w:b/>
          <w:bCs/>
          <w:color w:val="333333"/>
          <w:kern w:val="0"/>
          <w:sz w:val="24"/>
          <w:szCs w:val="24"/>
        </w:rPr>
        <w:t>的必备条件</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1</w:t>
      </w:r>
      <w:r>
        <w:rPr>
          <w:rFonts w:hint="eastAsia" w:ascii="Arial" w:hAnsi="Arial" w:eastAsia="宋体" w:cs="Arial"/>
          <w:color w:val="333333"/>
          <w:kern w:val="0"/>
          <w:sz w:val="24"/>
          <w:szCs w:val="24"/>
          <w:lang w:eastAsia="zh-CN"/>
        </w:rPr>
        <w:t>、</w:t>
      </w:r>
      <w:r>
        <w:rPr>
          <w:rFonts w:hint="eastAsia" w:ascii="Arial" w:hAnsi="Arial" w:eastAsia="宋体" w:cs="Arial"/>
          <w:color w:val="333333"/>
          <w:kern w:val="0"/>
          <w:sz w:val="24"/>
          <w:szCs w:val="24"/>
        </w:rPr>
        <w:t xml:space="preserve"> </w:t>
      </w:r>
      <w:r>
        <w:rPr>
          <w:rFonts w:ascii="Arial" w:hAnsi="Arial" w:eastAsia="宋体" w:cs="Arial"/>
          <w:color w:val="333333"/>
          <w:kern w:val="0"/>
          <w:sz w:val="24"/>
          <w:szCs w:val="24"/>
        </w:rPr>
        <w:t>有效居民身份证</w:t>
      </w:r>
      <w:bookmarkStart w:id="0" w:name="_GoBack"/>
      <w:bookmarkEnd w:id="0"/>
      <w:r>
        <w:rPr>
          <w:rFonts w:ascii="Arial" w:hAnsi="Arial" w:eastAsia="宋体" w:cs="Arial"/>
          <w:color w:val="333333"/>
          <w:kern w:val="0"/>
          <w:sz w:val="24"/>
          <w:szCs w:val="24"/>
        </w:rPr>
        <w:t>；</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2</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 xml:space="preserve"> </w:t>
      </w:r>
      <w:r>
        <w:rPr>
          <w:rFonts w:ascii="Arial" w:hAnsi="Arial" w:eastAsia="宋体" w:cs="Arial"/>
          <w:b/>
          <w:bCs/>
          <w:color w:val="333333"/>
          <w:kern w:val="0"/>
          <w:sz w:val="24"/>
          <w:szCs w:val="24"/>
        </w:rPr>
        <w:t>本人参加资格复审</w:t>
      </w:r>
      <w:r>
        <w:rPr>
          <w:rFonts w:hint="eastAsia" w:ascii="Arial" w:hAnsi="Arial" w:eastAsia="宋体" w:cs="Arial"/>
          <w:b/>
          <w:bCs/>
          <w:color w:val="333333"/>
          <w:kern w:val="0"/>
          <w:sz w:val="24"/>
          <w:szCs w:val="24"/>
          <w:lang w:val="en-US" w:eastAsia="zh-CN"/>
        </w:rPr>
        <w:t>及面试</w:t>
      </w:r>
      <w:r>
        <w:rPr>
          <w:rFonts w:ascii="Arial" w:hAnsi="Arial" w:eastAsia="宋体" w:cs="Arial"/>
          <w:b/>
          <w:bCs/>
          <w:color w:val="333333"/>
          <w:kern w:val="0"/>
          <w:sz w:val="24"/>
          <w:szCs w:val="24"/>
        </w:rPr>
        <w:t>前48小时内（以采样时间为准）</w:t>
      </w:r>
      <w:r>
        <w:rPr>
          <w:rFonts w:hint="eastAsia" w:ascii="Arial" w:hAnsi="Arial" w:eastAsia="宋体" w:cs="Arial"/>
          <w:b/>
          <w:bCs/>
          <w:color w:val="333333"/>
          <w:kern w:val="0"/>
          <w:sz w:val="24"/>
          <w:szCs w:val="24"/>
          <w:lang w:val="en-US" w:eastAsia="zh-CN"/>
        </w:rPr>
        <w:t>的</w:t>
      </w:r>
      <w:r>
        <w:rPr>
          <w:rFonts w:ascii="Arial" w:hAnsi="Arial" w:eastAsia="宋体" w:cs="Arial"/>
          <w:b/>
          <w:bCs/>
          <w:color w:val="333333"/>
          <w:kern w:val="0"/>
          <w:sz w:val="24"/>
          <w:szCs w:val="24"/>
        </w:rPr>
        <w:t>新冠病毒核酸检测阴性证明（纸质版）；</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b w:val="0"/>
          <w:bCs w:val="0"/>
          <w:color w:val="333333"/>
          <w:kern w:val="0"/>
          <w:sz w:val="24"/>
          <w:szCs w:val="24"/>
        </w:rPr>
        <w:t>3</w:t>
      </w:r>
      <w:r>
        <w:rPr>
          <w:rFonts w:hint="eastAsia" w:ascii="Arial" w:hAnsi="Arial" w:eastAsia="宋体" w:cs="Arial"/>
          <w:b w:val="0"/>
          <w:bCs w:val="0"/>
          <w:color w:val="333333"/>
          <w:kern w:val="0"/>
          <w:sz w:val="24"/>
          <w:szCs w:val="24"/>
          <w:lang w:eastAsia="zh-CN"/>
        </w:rPr>
        <w:t>、</w:t>
      </w:r>
      <w:r>
        <w:rPr>
          <w:rFonts w:ascii="Arial" w:hAnsi="Arial" w:eastAsia="宋体" w:cs="Arial"/>
          <w:color w:val="333333"/>
          <w:kern w:val="0"/>
          <w:sz w:val="24"/>
          <w:szCs w:val="24"/>
        </w:rPr>
        <w:t xml:space="preserve"> 考生健康状况承诺书（纸质版，需考生本人签字）；</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4</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 xml:space="preserve"> 苏康码无异常；</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5</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 xml:space="preserve"> 行程卡无异常；</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6</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 xml:space="preserve"> 现场测量体温低于37</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3</w:t>
      </w:r>
      <w:r>
        <w:rPr>
          <w:rFonts w:hint="eastAsia" w:ascii="宋体" w:hAnsi="宋体" w:eastAsia="宋体" w:cs="宋体"/>
          <w:color w:val="333333"/>
          <w:kern w:val="0"/>
          <w:sz w:val="24"/>
          <w:szCs w:val="24"/>
        </w:rPr>
        <w:t>℃</w:t>
      </w:r>
      <w:r>
        <w:rPr>
          <w:rFonts w:ascii="Arial" w:hAnsi="Arial" w:eastAsia="宋体" w:cs="Arial"/>
          <w:color w:val="333333"/>
          <w:kern w:val="0"/>
          <w:sz w:val="24"/>
          <w:szCs w:val="24"/>
        </w:rPr>
        <w:t>。</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b/>
          <w:bCs/>
          <w:color w:val="333333"/>
          <w:kern w:val="0"/>
          <w:sz w:val="24"/>
          <w:szCs w:val="24"/>
        </w:rPr>
        <w:t>三、其他相关要求</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1</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资格复审</w:t>
      </w:r>
      <w:r>
        <w:rPr>
          <w:rFonts w:hint="eastAsia" w:ascii="Arial" w:hAnsi="Arial" w:eastAsia="宋体" w:cs="Arial"/>
          <w:color w:val="333333"/>
          <w:kern w:val="0"/>
          <w:sz w:val="24"/>
          <w:szCs w:val="24"/>
          <w:lang w:val="en-US" w:eastAsia="zh-CN"/>
        </w:rPr>
        <w:t>及面试</w:t>
      </w:r>
      <w:r>
        <w:rPr>
          <w:rFonts w:ascii="Arial" w:hAnsi="Arial" w:eastAsia="宋体" w:cs="Arial"/>
          <w:color w:val="333333"/>
          <w:kern w:val="0"/>
          <w:sz w:val="24"/>
          <w:szCs w:val="24"/>
        </w:rPr>
        <w:t>当天，考生应自备一次性医用口罩或无呼吸阀的N95口罩，除身份确认环节需摘除口罩外，全程佩戴口罩，保持安全距离，做好个人防护。</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2</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在资格复审</w:t>
      </w:r>
      <w:r>
        <w:rPr>
          <w:rFonts w:hint="eastAsia" w:ascii="Arial" w:hAnsi="Arial" w:eastAsia="宋体" w:cs="Arial"/>
          <w:color w:val="333333"/>
          <w:kern w:val="0"/>
          <w:sz w:val="24"/>
          <w:szCs w:val="24"/>
          <w:lang w:val="en-US" w:eastAsia="zh-CN"/>
        </w:rPr>
        <w:t>及面试</w:t>
      </w:r>
      <w:r>
        <w:rPr>
          <w:rFonts w:ascii="Arial" w:hAnsi="Arial" w:eastAsia="宋体" w:cs="Arial"/>
          <w:color w:val="333333"/>
          <w:kern w:val="0"/>
          <w:sz w:val="24"/>
          <w:szCs w:val="24"/>
        </w:rPr>
        <w:t>过程中，考生若突然出现发烧、乏力、干咳、呼吸困难等疑似新冠肺炎症状，应立即向工作人员报告，按照防疫相关程序处置。</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3</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资格复审</w:t>
      </w:r>
      <w:r>
        <w:rPr>
          <w:rFonts w:hint="eastAsia" w:ascii="Arial" w:hAnsi="Arial" w:eastAsia="宋体" w:cs="Arial"/>
          <w:color w:val="333333"/>
          <w:kern w:val="0"/>
          <w:sz w:val="24"/>
          <w:szCs w:val="24"/>
          <w:lang w:val="en-US" w:eastAsia="zh-CN"/>
        </w:rPr>
        <w:t>及面试</w:t>
      </w:r>
      <w:r>
        <w:rPr>
          <w:rFonts w:ascii="Arial" w:hAnsi="Arial" w:eastAsia="宋体" w:cs="Arial"/>
          <w:color w:val="333333"/>
          <w:kern w:val="0"/>
          <w:sz w:val="24"/>
          <w:szCs w:val="24"/>
        </w:rPr>
        <w:t>结束后，考生须服从工作人员指挥，及时离开考点。</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4</w:t>
      </w:r>
      <w:r>
        <w:rPr>
          <w:rFonts w:hint="eastAsia" w:ascii="Arial" w:hAnsi="Arial" w:eastAsia="宋体" w:cs="Arial"/>
          <w:color w:val="333333"/>
          <w:kern w:val="0"/>
          <w:sz w:val="24"/>
          <w:szCs w:val="24"/>
          <w:lang w:eastAsia="zh-CN"/>
        </w:rPr>
        <w:t>、</w:t>
      </w:r>
      <w:r>
        <w:rPr>
          <w:rFonts w:ascii="Arial" w:hAnsi="Arial" w:eastAsia="宋体" w:cs="Arial"/>
          <w:color w:val="333333"/>
          <w:kern w:val="0"/>
          <w:sz w:val="24"/>
          <w:szCs w:val="24"/>
        </w:rPr>
        <w:t>其他未尽事宜，按照玄武区最新疫情防控要求执行。考生不得提供身体健康状况虚假信息，对于隐瞒行程、隐瞒病情、故意压制症状、瞒报漏报健康情况的考生，一经发现，取消资格复审</w:t>
      </w:r>
      <w:r>
        <w:rPr>
          <w:rFonts w:hint="eastAsia" w:ascii="Arial" w:hAnsi="Arial" w:eastAsia="宋体" w:cs="Arial"/>
          <w:color w:val="333333"/>
          <w:kern w:val="0"/>
          <w:sz w:val="24"/>
          <w:szCs w:val="24"/>
          <w:lang w:val="en-US" w:eastAsia="zh-CN"/>
        </w:rPr>
        <w:t>及面试</w:t>
      </w:r>
      <w:r>
        <w:rPr>
          <w:rFonts w:ascii="Arial" w:hAnsi="Arial" w:eastAsia="宋体" w:cs="Arial"/>
          <w:color w:val="333333"/>
          <w:kern w:val="0"/>
          <w:sz w:val="24"/>
          <w:szCs w:val="24"/>
        </w:rPr>
        <w:t>资格，并追究相关责任。</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请考生持续关注新冠肺炎疫情动态和玄武区疫情防控最新要求，资格复审</w:t>
      </w:r>
      <w:r>
        <w:rPr>
          <w:rFonts w:hint="eastAsia" w:ascii="Arial" w:hAnsi="Arial" w:eastAsia="宋体" w:cs="Arial"/>
          <w:color w:val="333333"/>
          <w:kern w:val="0"/>
          <w:sz w:val="24"/>
          <w:szCs w:val="24"/>
          <w:lang w:val="en-US" w:eastAsia="zh-CN"/>
        </w:rPr>
        <w:t>及面试</w:t>
      </w:r>
      <w:r>
        <w:rPr>
          <w:rFonts w:ascii="Arial" w:hAnsi="Arial" w:eastAsia="宋体" w:cs="Arial"/>
          <w:color w:val="333333"/>
          <w:kern w:val="0"/>
          <w:sz w:val="24"/>
          <w:szCs w:val="24"/>
        </w:rPr>
        <w:t>前如有新的调整和要求，将另行告知。</w:t>
      </w:r>
    </w:p>
    <w:p>
      <w:pPr>
        <w:widowControl/>
        <w:spacing w:line="420" w:lineRule="atLeast"/>
        <w:ind w:firstLine="480"/>
        <w:jc w:val="right"/>
        <w:rPr>
          <w:rFonts w:ascii="Arial" w:hAnsi="Arial" w:eastAsia="宋体" w:cs="Arial"/>
          <w:color w:val="333333"/>
          <w:kern w:val="0"/>
          <w:sz w:val="24"/>
          <w:szCs w:val="24"/>
        </w:rPr>
      </w:pPr>
      <w:r>
        <w:rPr>
          <w:rFonts w:ascii="Arial" w:hAnsi="Arial" w:eastAsia="宋体" w:cs="Arial"/>
          <w:color w:val="333333"/>
          <w:kern w:val="0"/>
          <w:sz w:val="24"/>
          <w:szCs w:val="24"/>
        </w:rPr>
        <w:t>南京市</w:t>
      </w:r>
      <w:r>
        <w:rPr>
          <w:rFonts w:hint="eastAsia" w:ascii="Arial" w:hAnsi="Arial" w:eastAsia="宋体" w:cs="Arial"/>
          <w:color w:val="333333"/>
          <w:kern w:val="0"/>
          <w:sz w:val="24"/>
          <w:szCs w:val="24"/>
        </w:rPr>
        <w:t>玄武高级中学</w:t>
      </w:r>
    </w:p>
    <w:p>
      <w:pPr>
        <w:widowControl/>
        <w:spacing w:line="420" w:lineRule="atLeast"/>
        <w:ind w:firstLine="480"/>
        <w:jc w:val="right"/>
      </w:pPr>
      <w:r>
        <w:rPr>
          <w:rFonts w:ascii="Arial" w:hAnsi="Arial" w:eastAsia="宋体" w:cs="Arial"/>
          <w:color w:val="333333"/>
          <w:kern w:val="0"/>
          <w:sz w:val="24"/>
          <w:szCs w:val="24"/>
        </w:rPr>
        <w:t>202</w:t>
      </w:r>
      <w:r>
        <w:rPr>
          <w:rFonts w:hint="eastAsia" w:ascii="Arial" w:hAnsi="Arial" w:eastAsia="宋体" w:cs="Arial"/>
          <w:color w:val="333333"/>
          <w:kern w:val="0"/>
          <w:sz w:val="24"/>
          <w:szCs w:val="24"/>
          <w:lang w:val="en-US" w:eastAsia="zh-CN"/>
        </w:rPr>
        <w:t>2</w:t>
      </w:r>
      <w:r>
        <w:rPr>
          <w:rFonts w:ascii="Arial" w:hAnsi="Arial" w:eastAsia="宋体" w:cs="Arial"/>
          <w:color w:val="333333"/>
          <w:kern w:val="0"/>
          <w:sz w:val="24"/>
          <w:szCs w:val="24"/>
        </w:rPr>
        <w:t>年1月</w:t>
      </w:r>
      <w:r>
        <w:rPr>
          <w:rFonts w:hint="eastAsia" w:ascii="Arial" w:hAnsi="Arial" w:eastAsia="宋体" w:cs="Arial"/>
          <w:color w:val="333333"/>
          <w:kern w:val="0"/>
          <w:sz w:val="24"/>
          <w:szCs w:val="24"/>
          <w:lang w:val="en-US" w:eastAsia="zh-CN"/>
        </w:rPr>
        <w:t>26</w:t>
      </w:r>
      <w:r>
        <w:rPr>
          <w:rFonts w:ascii="Arial" w:hAnsi="Arial" w:eastAsia="宋体" w:cs="Arial"/>
          <w:color w:val="333333"/>
          <w:kern w:val="0"/>
          <w:sz w:val="24"/>
          <w:szCs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7520"/>
    <w:rsid w:val="002976A8"/>
    <w:rsid w:val="00392C7A"/>
    <w:rsid w:val="004233F3"/>
    <w:rsid w:val="0062173B"/>
    <w:rsid w:val="008D650D"/>
    <w:rsid w:val="008F74FD"/>
    <w:rsid w:val="00A81C34"/>
    <w:rsid w:val="00B0636A"/>
    <w:rsid w:val="00C37520"/>
    <w:rsid w:val="00DB1B79"/>
    <w:rsid w:val="00DF2B57"/>
    <w:rsid w:val="00E02D14"/>
    <w:rsid w:val="00EC1464"/>
    <w:rsid w:val="1D902DB8"/>
    <w:rsid w:val="2ECF72EA"/>
    <w:rsid w:val="473C1C0E"/>
    <w:rsid w:val="7FDC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659</Characters>
  <Lines>5</Lines>
  <Paragraphs>1</Paragraphs>
  <TotalTime>60</TotalTime>
  <ScaleCrop>false</ScaleCrop>
  <LinksUpToDate>false</LinksUpToDate>
  <CharactersWithSpaces>773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2021-12-14T02:42:00Z</dcterms:created>
  <dc:creator>lenovo</dc:creator>
  <cp:lastModifiedBy>angel</cp:lastModifiedBy>
  <dcterms:modified xsi:type="dcterms:W3CDTF">2022-01-27T06:08:58Z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65A294D79F604A869A2E398561B073F1</vt:lpwstr>
  </property>
</Properties>
</file>