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4"/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31"/>
        </w:rPr>
        <w:t>附件1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ind w:left="604"/>
        <w:spacing w:before="104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34"/>
        </w:rPr>
        <w:t>第十一届“玄武区学科教学带头人”评选办法</w:t>
      </w:r>
    </w:p>
    <w:p>
      <w:pPr>
        <w:spacing w:line="355" w:lineRule="auto"/>
        <w:rPr>
          <w:rFonts w:ascii="Arial"/>
          <w:sz w:val="21"/>
        </w:rPr>
      </w:pPr>
      <w:r/>
    </w:p>
    <w:p>
      <w:pPr>
        <w:spacing w:line="356" w:lineRule="auto"/>
        <w:rPr>
          <w:rFonts w:ascii="Arial"/>
          <w:sz w:val="21"/>
        </w:rPr>
      </w:pPr>
      <w:r/>
    </w:p>
    <w:p>
      <w:pPr>
        <w:ind w:left="624"/>
        <w:spacing w:before="104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一、评选要求</w:t>
      </w:r>
    </w:p>
    <w:p>
      <w:pPr>
        <w:ind w:left="770"/>
        <w:spacing w:before="168" w:line="225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20"/>
        </w:rPr>
        <w:t>(一)师德师风要求</w:t>
      </w:r>
    </w:p>
    <w:p>
      <w:pPr>
        <w:ind w:right="9" w:firstLine="619"/>
        <w:spacing w:before="189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1.爱国守法，爱岗敬业。热爱祖国，热爱人民，拥护中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"/>
        </w:rPr>
        <w:t>国共产党领导，全面贯彻党的教育方针，自觉遵守教育法律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 </w:t>
      </w:r>
      <w:r>
        <w:rPr>
          <w:rFonts w:ascii="FangSong" w:hAnsi="FangSong" w:eastAsia="FangSong" w:cs="FangSong"/>
          <w:sz w:val="32"/>
          <w:szCs w:val="32"/>
        </w:rPr>
        <w:t>法规，依法履行教师职责权利。忠诚于人民的教育</w:t>
      </w:r>
      <w:r>
        <w:rPr>
          <w:rFonts w:ascii="FangSong" w:hAnsi="FangSong" w:eastAsia="FangSong" w:cs="FangSong"/>
          <w:sz w:val="32"/>
          <w:szCs w:val="32"/>
          <w:spacing w:val="-1"/>
        </w:rPr>
        <w:t>事业，志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4"/>
        </w:rPr>
        <w:t>存高远，勤恳敬业，甘为人梯，乐于奉献。对工作高度负责，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认真备课上课，认真批改作业，认真辅导学生。无敷衍塞责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 </w:t>
      </w:r>
      <w:r>
        <w:rPr>
          <w:rFonts w:ascii="FangSong" w:hAnsi="FangSong" w:eastAsia="FangSong" w:cs="FangSong"/>
          <w:sz w:val="32"/>
          <w:szCs w:val="32"/>
        </w:rPr>
        <w:t>行为。无违反《新时代中小学教师职业行为十项准则》《</w:t>
      </w:r>
      <w:r>
        <w:rPr>
          <w:rFonts w:ascii="FangSong" w:hAnsi="FangSong" w:eastAsia="FangSong" w:cs="FangSong"/>
          <w:sz w:val="32"/>
          <w:szCs w:val="32"/>
          <w:spacing w:val="-1"/>
        </w:rPr>
        <w:t>新</w:t>
      </w:r>
    </w:p>
    <w:p>
      <w:pPr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时代幼儿园教师职业行为十项准则》等行为。</w:t>
      </w:r>
    </w:p>
    <w:p>
      <w:pPr>
        <w:ind w:firstLine="619"/>
        <w:spacing w:before="178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2.教书育人，关爱学生。遵循教育规律，实施素质教育。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能做到循循善诱，诲人不倦，因材施教。努力培养学生良</w:t>
      </w:r>
      <w:r>
        <w:rPr>
          <w:rFonts w:ascii="FangSong" w:hAnsi="FangSong" w:eastAsia="FangSong" w:cs="FangSong"/>
          <w:sz w:val="32"/>
          <w:szCs w:val="32"/>
          <w:spacing w:val="-1"/>
        </w:rPr>
        <w:t>好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"/>
        </w:rPr>
        <w:t>品行，激发学生创新精神，促进学生全面发展。关心爱护全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 </w:t>
      </w:r>
      <w:r>
        <w:rPr>
          <w:rFonts w:ascii="FangSong" w:hAnsi="FangSong" w:eastAsia="FangSong" w:cs="FangSong"/>
          <w:sz w:val="32"/>
          <w:szCs w:val="32"/>
        </w:rPr>
        <w:t>体学生，尊重学生人格，平等公正地对待学生。对学生</w:t>
      </w:r>
      <w:r>
        <w:rPr>
          <w:rFonts w:ascii="FangSong" w:hAnsi="FangSong" w:eastAsia="FangSong" w:cs="FangSong"/>
          <w:sz w:val="32"/>
          <w:szCs w:val="32"/>
          <w:spacing w:val="-1"/>
        </w:rPr>
        <w:t>严慈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4"/>
        </w:rPr>
        <w:t>相济，是学生的良师益友。能保护学生安全，关心学生</w:t>
      </w:r>
      <w:r>
        <w:rPr>
          <w:rFonts w:ascii="FangSong" w:hAnsi="FangSong" w:eastAsia="FangSong" w:cs="FangSong"/>
          <w:sz w:val="32"/>
          <w:szCs w:val="32"/>
          <w:spacing w:val="-5"/>
        </w:rPr>
        <w:t>健康，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维护学生权益。无讽刺、挖苦、歧视学生行为，无体</w:t>
      </w:r>
      <w:r>
        <w:rPr>
          <w:rFonts w:ascii="FangSong" w:hAnsi="FangSong" w:eastAsia="FangSong" w:cs="FangSong"/>
          <w:sz w:val="32"/>
          <w:szCs w:val="32"/>
          <w:spacing w:val="-1"/>
        </w:rPr>
        <w:t>罚或变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相体罚学生行为。</w:t>
      </w:r>
    </w:p>
    <w:p>
      <w:pPr>
        <w:ind w:left="619"/>
        <w:spacing w:before="178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3.为人师表，以身垂范。坚守高尚情操，知荣明耻，严</w:t>
      </w:r>
    </w:p>
    <w:p>
      <w:pPr>
        <w:sectPr>
          <w:footerReference w:type="default" r:id="rId1"/>
          <w:pgSz w:w="11900" w:h="16820"/>
          <w:pgMar w:top="1429" w:right="1572" w:bottom="1174" w:left="1770" w:header="0" w:footer="913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right="328"/>
        <w:spacing w:before="101" w:line="32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于律己，以身作则。衣着得体，语言规范，举止文明。关心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集体，团结协作，尊重同事，尊重家长。作风正派，廉洁奉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公。自觉抵制有偿家教，不利用职务之便谋取私利。以德立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身、以德立学、以德施教、以德育德，做“四有”好老师，努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力成为学生锤炼品格、学习知识、创新思维、奉献祖国的引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路人。</w:t>
      </w:r>
    </w:p>
    <w:p>
      <w:pPr>
        <w:ind w:left="624"/>
        <w:spacing w:before="214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22"/>
        </w:rPr>
        <w:t>(二)教育教学要求</w:t>
      </w:r>
    </w:p>
    <w:p>
      <w:pPr>
        <w:ind w:right="325" w:firstLine="619"/>
        <w:spacing w:before="19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1.</w:t>
      </w:r>
      <w:r>
        <w:rPr>
          <w:rFonts w:ascii="FangSong" w:hAnsi="FangSong" w:eastAsia="FangSong" w:cs="FangSong"/>
          <w:sz w:val="31"/>
          <w:szCs w:val="31"/>
          <w:spacing w:val="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业务水平高。任教以来承担过循环教学(小学、幼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5"/>
        </w:rPr>
        <w:t>儿园教师一轮循环不低于2个年段)或者承担过3届毕业年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级教学。具有系统、坚实的学科专业知识及基础理论知识，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精通所教学科的课程标准、教材；能熟练组织教学，课堂教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学水平较高，初步形成自己的教学特色；能根据</w:t>
      </w:r>
      <w:r>
        <w:rPr>
          <w:rFonts w:ascii="FangSong" w:hAnsi="FangSong" w:eastAsia="FangSong" w:cs="FangSong"/>
          <w:sz w:val="31"/>
          <w:szCs w:val="31"/>
          <w:spacing w:val="7"/>
        </w:rPr>
        <w:t>课程改革及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校本课程需要较好地开设选修课，并能较好地指导学生开展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实验、社会实践和研究性学习；教育教学实绩突出，在本学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科教学领域具有一定的影响力，在区、校教育教学工作中能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起骨干作用。</w:t>
      </w:r>
    </w:p>
    <w:p>
      <w:pPr>
        <w:ind w:right="305" w:firstLine="619"/>
        <w:spacing w:before="189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2.</w:t>
      </w:r>
      <w:r>
        <w:rPr>
          <w:rFonts w:ascii="FangSong" w:hAnsi="FangSong" w:eastAsia="FangSong" w:cs="FangSong"/>
          <w:sz w:val="31"/>
          <w:szCs w:val="31"/>
          <w:spacing w:val="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工作量饱满。积极承担学生教育和管理工作，完成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规定的教学工作量。自2020年以来承担的教学工作量须符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合有关规定；教学行政管理人员从事本学科教学工作的周</w:t>
      </w:r>
      <w:r>
        <w:rPr>
          <w:rFonts w:ascii="FangSong" w:hAnsi="FangSong" w:eastAsia="FangSong" w:cs="FangSong"/>
          <w:sz w:val="31"/>
          <w:szCs w:val="31"/>
          <w:spacing w:val="9"/>
        </w:rPr>
        <w:t>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时数须达到专任教师周课时数1/2及以上，校级领导须达到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专任教师周课时数1/3及以上。</w:t>
      </w:r>
    </w:p>
    <w:p>
      <w:pPr>
        <w:ind w:left="619"/>
        <w:spacing w:before="19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3.</w:t>
      </w:r>
      <w:r>
        <w:rPr>
          <w:rFonts w:ascii="FangSong" w:hAnsi="FangSong" w:eastAsia="FangSong" w:cs="FangSong"/>
          <w:sz w:val="31"/>
          <w:szCs w:val="31"/>
          <w:spacing w:val="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教育教学成绩显著。获得过“玄武区优秀</w:t>
      </w:r>
      <w:r>
        <w:rPr>
          <w:rFonts w:ascii="FangSong" w:hAnsi="FangSong" w:eastAsia="FangSong" w:cs="FangSong"/>
          <w:sz w:val="31"/>
          <w:szCs w:val="31"/>
          <w:spacing w:val="13"/>
        </w:rPr>
        <w:t>青年教师”</w:t>
      </w:r>
    </w:p>
    <w:p>
      <w:pPr>
        <w:sectPr>
          <w:footerReference w:type="default" r:id="rId2"/>
          <w:pgSz w:w="11900" w:h="16820"/>
          <w:pgMar w:top="1429" w:right="1497" w:bottom="1217" w:left="1770" w:header="0" w:footer="909" w:gutter="0"/>
        </w:sectPr>
        <w:rPr/>
      </w:pP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left="22" w:right="67"/>
        <w:spacing w:before="104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荣誉称号，或区级及以上的教育先进个人和教学先进个</w:t>
      </w:r>
      <w:r>
        <w:rPr>
          <w:rFonts w:ascii="FangSong" w:hAnsi="FangSong" w:eastAsia="FangSong" w:cs="FangSong"/>
          <w:sz w:val="32"/>
          <w:szCs w:val="32"/>
        </w:rPr>
        <w:t>人称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号，或其他区级及以上综合表彰。教育教学理念先进</w:t>
      </w:r>
      <w:r>
        <w:rPr>
          <w:rFonts w:ascii="FangSong" w:hAnsi="FangSong" w:eastAsia="FangSong" w:cs="FangSong"/>
          <w:sz w:val="32"/>
          <w:szCs w:val="32"/>
          <w:spacing w:val="-2"/>
        </w:rPr>
        <w:t>，在学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生思想教育、学生管理工作、学业质量提升等方面有比较突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出的专长和丰富的经验，并取得较好的成效。教学态度</w:t>
      </w:r>
      <w:r>
        <w:rPr>
          <w:rFonts w:ascii="FangSong" w:hAnsi="FangSong" w:eastAsia="FangSong" w:cs="FangSong"/>
          <w:sz w:val="32"/>
          <w:szCs w:val="32"/>
          <w:spacing w:val="-3"/>
        </w:rPr>
        <w:t>认真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严谨，教学经验丰富，教学效果好，在教学质量监测中成绩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优良，所教学生对其教学评价好，是学校公认的教</w:t>
      </w:r>
      <w:r>
        <w:rPr>
          <w:rFonts w:ascii="FangSong" w:hAnsi="FangSong" w:eastAsia="FangSong" w:cs="FangSong"/>
          <w:sz w:val="32"/>
          <w:szCs w:val="32"/>
          <w:spacing w:val="-2"/>
        </w:rPr>
        <w:t>学骨干，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1"/>
        </w:rPr>
        <w:t>且在区、校范围的教师中具有榜样作用。自2020</w:t>
      </w:r>
      <w:r>
        <w:rPr>
          <w:rFonts w:ascii="FangSong" w:hAnsi="FangSong" w:eastAsia="FangSong" w:cs="FangSong"/>
          <w:sz w:val="32"/>
          <w:szCs w:val="32"/>
          <w:spacing w:val="20"/>
        </w:rPr>
        <w:t>年1月1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日以来在区级及以上开设教学研究课、示范课或学科讲座2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次及以上，并获得好评；或在教学评比中被评为区级及以上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优质课；或在教育主管部门举办的各类教学竞赛中获得过区</w:t>
      </w:r>
    </w:p>
    <w:p>
      <w:pPr>
        <w:ind w:left="22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级二等奖及以上奖项。</w:t>
      </w:r>
    </w:p>
    <w:p>
      <w:pPr>
        <w:ind w:left="807"/>
        <w:spacing w:before="164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14"/>
        </w:rPr>
        <w:t>(三)教科研工作要求</w:t>
      </w:r>
    </w:p>
    <w:p>
      <w:pPr>
        <w:ind w:left="22" w:right="97" w:firstLine="659"/>
        <w:spacing w:before="193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具有较强的创新意识和教科研能力，能正确把握教学</w:t>
      </w:r>
      <w:r>
        <w:rPr>
          <w:rFonts w:ascii="FangSong" w:hAnsi="FangSong" w:eastAsia="FangSong" w:cs="FangSong"/>
          <w:sz w:val="32"/>
          <w:szCs w:val="32"/>
          <w:spacing w:val="-2"/>
        </w:rPr>
        <w:t>改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革和发展的方向，积极参与课程教学改革实践，结合教学实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际需要开展教育教学科研工作，并取得显著成绩。须符合下</w:t>
      </w:r>
    </w:p>
    <w:p>
      <w:pPr>
        <w:ind w:left="22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列三项条件中的两项：</w:t>
      </w:r>
    </w:p>
    <w:p>
      <w:pPr>
        <w:ind w:left="22" w:right="107" w:firstLine="659"/>
        <w:spacing w:before="164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1"/>
        </w:rPr>
        <w:t>1.自2020年1月1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1"/>
        </w:rPr>
        <w:t>日以来，主持区级(含)以上个人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的研究课题，或参与过市级及以上教科研项目(作为主要参</w:t>
      </w:r>
    </w:p>
    <w:p>
      <w:pPr>
        <w:ind w:left="22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与者或主持子课题),有一定的研究成果。</w:t>
      </w:r>
    </w:p>
    <w:p>
      <w:pPr>
        <w:ind w:left="22" w:right="28" w:firstLine="659"/>
        <w:spacing w:before="177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0"/>
        </w:rPr>
        <w:t>2.</w:t>
      </w:r>
      <w:r>
        <w:rPr>
          <w:rFonts w:ascii="FangSong" w:hAnsi="FangSong" w:eastAsia="FangSong" w:cs="FangSong"/>
          <w:sz w:val="32"/>
          <w:szCs w:val="32"/>
          <w:spacing w:val="-9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0"/>
        </w:rPr>
        <w:t>自2020年1月1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0"/>
        </w:rPr>
        <w:t>日以来，撰写经评委鉴定达到学科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教学带头人要求的教科研论文3篇，其中申报学科</w:t>
      </w:r>
      <w:r>
        <w:rPr>
          <w:rFonts w:ascii="FangSong" w:hAnsi="FangSong" w:eastAsia="FangSong" w:cs="FangSong"/>
          <w:sz w:val="32"/>
          <w:szCs w:val="32"/>
          <w:spacing w:val="6"/>
        </w:rPr>
        <w:t>的专业学</w:t>
      </w:r>
    </w:p>
    <w:p>
      <w:pPr>
        <w:ind w:left="22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4"/>
        </w:rPr>
        <w:t>术论文应不少于2篇(或1篇论文1篇教学案例)。至少有2</w:t>
      </w:r>
    </w:p>
    <w:p>
      <w:pPr>
        <w:sectPr>
          <w:footerReference w:type="default" r:id="rId3"/>
          <w:pgSz w:w="12050" w:h="16920"/>
          <w:pgMar w:top="1438" w:right="1807" w:bottom="1242" w:left="1807" w:header="0" w:footer="984" w:gutter="0"/>
        </w:sectPr>
        <w:rPr/>
      </w:pP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ind w:right="174"/>
        <w:spacing w:before="101" w:line="334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篇是独立发表在市级及以上教育教学专业期刊上的学科专业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性论文；或1篇是独立发表在市级及以上教育教学</w:t>
      </w:r>
      <w:r>
        <w:rPr>
          <w:rFonts w:ascii="FangSong" w:hAnsi="FangSong" w:eastAsia="FangSong" w:cs="FangSong"/>
          <w:sz w:val="31"/>
          <w:szCs w:val="31"/>
          <w:spacing w:val="14"/>
        </w:rPr>
        <w:t>专业期刊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上的学科专业性论文，另有1篇是在教育主管部门组织的</w:t>
      </w:r>
      <w:r>
        <w:rPr>
          <w:rFonts w:ascii="FangSong" w:hAnsi="FangSong" w:eastAsia="FangSong" w:cs="FangSong"/>
          <w:sz w:val="31"/>
          <w:szCs w:val="31"/>
          <w:spacing w:val="10"/>
        </w:rPr>
        <w:t>教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育教学论文评比中获区级二等奖及以上的本学科的专业论文。</w:t>
      </w:r>
    </w:p>
    <w:p>
      <w:pPr>
        <w:ind w:right="208" w:firstLine="639"/>
        <w:spacing w:before="196" w:line="32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4"/>
        </w:rPr>
        <w:t>3.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自2020年1月1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日以来，独立出版或参与编著</w:t>
      </w:r>
      <w:r>
        <w:rPr>
          <w:rFonts w:ascii="FangSong" w:hAnsi="FangSong" w:eastAsia="FangSong" w:cs="FangSong"/>
          <w:sz w:val="31"/>
          <w:szCs w:val="31"/>
          <w:spacing w:val="23"/>
        </w:rPr>
        <w:t>教育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6"/>
        </w:rPr>
        <w:t>教学类学术著作1部(出版物须有</w:t>
      </w:r>
      <w:r>
        <w:rPr>
          <w:rFonts w:ascii="FangSong" w:hAnsi="FangSong" w:eastAsia="FangSong" w:cs="FangSong"/>
          <w:sz w:val="31"/>
          <w:szCs w:val="31"/>
        </w:rPr>
        <w:t>ISBN</w:t>
      </w:r>
      <w:r>
        <w:rPr>
          <w:rFonts w:ascii="FangSong" w:hAnsi="FangSong" w:eastAsia="FangSong" w:cs="FangSong"/>
          <w:sz w:val="31"/>
          <w:szCs w:val="31"/>
          <w:spacing w:val="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6"/>
        </w:rPr>
        <w:t>书号),本人撰写不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少于总字数的五分之一；或参加市级及以上教育主管部门组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织编写并正式出版的教材、教学参考书(不含复习资料等教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辅材料)的撰写，本人撰写不少于总字数的五分之一。</w:t>
      </w:r>
    </w:p>
    <w:p>
      <w:pPr>
        <w:ind w:left="784"/>
        <w:spacing w:before="224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5"/>
        </w:rPr>
        <w:t>(四)指导在职青年教师工作要求</w:t>
      </w:r>
    </w:p>
    <w:p>
      <w:pPr>
        <w:ind w:firstLine="699"/>
        <w:spacing w:before="189" w:line="3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3"/>
        </w:rPr>
        <w:t>乐于奉献，积极发挥示范指导作用。自2020年</w:t>
      </w:r>
      <w:r>
        <w:rPr>
          <w:rFonts w:ascii="FangSong" w:hAnsi="FangSong" w:eastAsia="FangSong" w:cs="FangSong"/>
          <w:sz w:val="31"/>
          <w:szCs w:val="31"/>
          <w:spacing w:val="32"/>
        </w:rPr>
        <w:t>1月1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1"/>
        </w:rPr>
        <w:t>日以来，经区、校安排，有计划地指导1名及以上青年教师，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每学期听每位被指导教师的课不少于8节，并能及时反馈、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指导；被指导对象在思想素质、业务水平、教学能力及</w:t>
      </w:r>
      <w:r>
        <w:rPr>
          <w:rFonts w:ascii="FangSong" w:hAnsi="FangSong" w:eastAsia="FangSong" w:cs="FangSong"/>
          <w:sz w:val="31"/>
          <w:szCs w:val="31"/>
          <w:spacing w:val="9"/>
        </w:rPr>
        <w:t>教学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质量等方面均取得显著进步，能在校级及以上范围开设</w:t>
      </w:r>
      <w:r>
        <w:rPr>
          <w:rFonts w:ascii="FangSong" w:hAnsi="FangSong" w:eastAsia="FangSong" w:cs="FangSong"/>
          <w:sz w:val="31"/>
          <w:szCs w:val="31"/>
          <w:spacing w:val="9"/>
        </w:rPr>
        <w:t>教学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公开课、研究课或讲座并获得好评，或在校级</w:t>
      </w:r>
      <w:r>
        <w:rPr>
          <w:rFonts w:ascii="FangSong" w:hAnsi="FangSong" w:eastAsia="FangSong" w:cs="FangSong"/>
          <w:sz w:val="31"/>
          <w:szCs w:val="31"/>
          <w:spacing w:val="5"/>
        </w:rPr>
        <w:t>及以上评优课、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教学基本功竞赛、技能竞赛等活动中获奖。</w:t>
      </w:r>
    </w:p>
    <w:p>
      <w:pPr>
        <w:ind w:left="644"/>
        <w:spacing w:before="215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7"/>
        </w:rPr>
        <w:t>二、</w:t>
      </w:r>
      <w:r>
        <w:rPr>
          <w:rFonts w:ascii="SimHei" w:hAnsi="SimHei" w:eastAsia="SimHei" w:cs="SimHei"/>
          <w:sz w:val="31"/>
          <w:szCs w:val="31"/>
          <w:spacing w:val="-74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7"/>
        </w:rPr>
        <w:t>评选程序</w:t>
      </w:r>
    </w:p>
    <w:p>
      <w:pPr>
        <w:ind w:left="644"/>
        <w:spacing w:before="215" w:line="222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1.</w:t>
      </w:r>
      <w:r>
        <w:rPr>
          <w:rFonts w:ascii="FangSong" w:hAnsi="FangSong" w:eastAsia="FangSong" w:cs="FangSong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个人申报与学校推荐</w:t>
      </w:r>
    </w:p>
    <w:p>
      <w:pPr>
        <w:ind w:right="204" w:firstLine="639"/>
        <w:spacing w:before="180" w:line="33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符合评选条件的教师可以向学校申报参加第十</w:t>
      </w:r>
      <w:r>
        <w:rPr>
          <w:rFonts w:ascii="FangSong" w:hAnsi="FangSong" w:eastAsia="FangSong" w:cs="FangSong"/>
          <w:sz w:val="31"/>
          <w:szCs w:val="31"/>
          <w:spacing w:val="9"/>
        </w:rPr>
        <w:t>一届“玄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武区学科教学带头人”评选。各学校要广泛宣传动员，对照</w:t>
      </w:r>
    </w:p>
    <w:p>
      <w:pPr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评选条件，充分酝酿；在教师个人申报的基础上广泛听取意</w:t>
      </w:r>
    </w:p>
    <w:p>
      <w:pPr>
        <w:sectPr>
          <w:footerReference w:type="default" r:id="rId4"/>
          <w:pgSz w:w="11900" w:h="16820"/>
          <w:pgMar w:top="1429" w:right="1614" w:bottom="1188" w:left="1760" w:header="0" w:footer="879" w:gutter="0"/>
        </w:sectPr>
        <w:rPr/>
      </w:pP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ind w:right="70"/>
        <w:spacing w:before="100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见，通过个人述职、民主测评、材料评审、听评课、教学质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量考核、同学科教师评议等程序，根据文件规定的名额，</w:t>
      </w:r>
      <w:r>
        <w:rPr>
          <w:rFonts w:ascii="FangSong" w:hAnsi="FangSong" w:eastAsia="FangSong" w:cs="FangSong"/>
          <w:sz w:val="31"/>
          <w:szCs w:val="31"/>
          <w:spacing w:val="8"/>
        </w:rPr>
        <w:t>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出候选人建议名单，并在校内公示一周；于2023年10月13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日向区教师发展中心报送候选人推荐材料，学校填写《第十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一届“玄武区学科教学带头人”推荐教师名册》(附件4),发</w:t>
      </w:r>
    </w:p>
    <w:p>
      <w:pPr>
        <w:spacing w:before="1" w:line="21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送至教培处邮箱：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xjxjpc2014@12</w:t>
      </w:r>
      <w:r>
        <w:rPr>
          <w:rFonts w:ascii="FangSong" w:hAnsi="FangSong" w:eastAsia="FangSong" w:cs="FangSong"/>
          <w:sz w:val="31"/>
          <w:szCs w:val="31"/>
          <w:spacing w:val="-6"/>
        </w:rPr>
        <w:t>6.</w:t>
      </w:r>
      <w:r>
        <w:rPr>
          <w:rFonts w:ascii="FangSong" w:hAnsi="FangSong" w:eastAsia="FangSong" w:cs="FangSong"/>
          <w:sz w:val="31"/>
          <w:szCs w:val="31"/>
          <w:spacing w:val="-5"/>
        </w:rPr>
        <w:t>com</w:t>
      </w:r>
      <w:r>
        <w:rPr>
          <w:rFonts w:ascii="FangSong" w:hAnsi="FangSong" w:eastAsia="FangSong" w:cs="FangSong"/>
          <w:sz w:val="31"/>
          <w:szCs w:val="31"/>
          <w:spacing w:val="-6"/>
        </w:rPr>
        <w:t>。</w:t>
      </w:r>
    </w:p>
    <w:p>
      <w:pPr>
        <w:ind w:left="674"/>
        <w:spacing w:before="184" w:line="222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2.</w:t>
      </w:r>
      <w:r>
        <w:rPr>
          <w:rFonts w:ascii="FangSong" w:hAnsi="FangSong" w:eastAsia="FangSong" w:cs="FangSong"/>
          <w:sz w:val="31"/>
          <w:szCs w:val="31"/>
          <w:spacing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区级评审</w:t>
      </w:r>
    </w:p>
    <w:p>
      <w:pPr>
        <w:ind w:right="70" w:firstLine="669"/>
        <w:spacing w:before="19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区教师发展中心成立评审工作领导小组，严格遵照相关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工作要求，制订工作方案，组建各评审工作小组。根据评</w:t>
      </w:r>
      <w:r>
        <w:rPr>
          <w:rFonts w:ascii="FangSong" w:hAnsi="FangSong" w:eastAsia="FangSong" w:cs="FangSong"/>
          <w:sz w:val="31"/>
          <w:szCs w:val="31"/>
          <w:spacing w:val="8"/>
        </w:rPr>
        <w:t>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条件，对学校推荐的候选人进行全面考评，突出对</w:t>
      </w:r>
      <w:r>
        <w:rPr>
          <w:rFonts w:ascii="FangSong" w:hAnsi="FangSong" w:eastAsia="FangSong" w:cs="FangSong"/>
          <w:sz w:val="31"/>
          <w:szCs w:val="31"/>
          <w:spacing w:val="8"/>
        </w:rPr>
        <w:t>参评教师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师德修养、教育教学实绩的考评。区教师发展中心教</w:t>
      </w:r>
      <w:r>
        <w:rPr>
          <w:rFonts w:ascii="FangSong" w:hAnsi="FangSong" w:eastAsia="FangSong" w:cs="FangSong"/>
          <w:sz w:val="31"/>
          <w:szCs w:val="31"/>
          <w:spacing w:val="8"/>
        </w:rPr>
        <w:t>科研训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人员，由区教育局根据相应的标准另行组织评选。</w:t>
      </w:r>
    </w:p>
    <w:p>
      <w:pPr>
        <w:ind w:left="669"/>
        <w:spacing w:before="179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4"/>
        </w:rPr>
        <w:t>(1)材料评审</w:t>
      </w:r>
    </w:p>
    <w:p>
      <w:pPr>
        <w:ind w:right="27" w:firstLine="669"/>
        <w:spacing w:before="198" w:line="3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2"/>
        </w:rPr>
        <w:t>各校将参加评审的教师申报材料于2023年10月13日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送至区教师发展中心教培处。学科评审工作小</w:t>
      </w:r>
      <w:r>
        <w:rPr>
          <w:rFonts w:ascii="FangSong" w:hAnsi="FangSong" w:eastAsia="FangSong" w:cs="FangSong"/>
          <w:sz w:val="31"/>
          <w:szCs w:val="31"/>
          <w:spacing w:val="21"/>
        </w:rPr>
        <w:t>组于10月20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日进行材料评审。</w:t>
      </w:r>
    </w:p>
    <w:p>
      <w:pPr>
        <w:ind w:left="66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3"/>
        </w:rPr>
        <w:t>(2)笔试考核</w:t>
      </w:r>
    </w:p>
    <w:p>
      <w:pPr>
        <w:ind w:right="39" w:firstLine="669"/>
        <w:spacing w:before="19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对各学校推荐的候选人进行专业基础知识与教学基本理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论水平笔试，笔试内容包括专业基础知识，学科课程标准、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教材教法，教育教学基本理论及应用等。笔试时间初定于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2023年11月3日，考试的具体安排及要求另行通知。</w:t>
      </w:r>
    </w:p>
    <w:p>
      <w:pPr>
        <w:sectPr>
          <w:footerReference w:type="default" r:id="rId5"/>
          <w:pgSz w:w="11900" w:h="16820"/>
          <w:pgMar w:top="1429" w:right="1785" w:bottom="1198" w:left="1750" w:header="0" w:footer="889" w:gutter="0"/>
        </w:sectPr>
        <w:rPr/>
      </w:pP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left="649"/>
        <w:spacing w:before="104" w:line="55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  <w:position w:val="16"/>
        </w:rPr>
        <w:t>根据材料评审、笔试考核情况，确定进入课堂教学考核</w:t>
      </w:r>
    </w:p>
    <w:p>
      <w:pPr>
        <w:ind w:left="19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人员名单。</w:t>
      </w:r>
    </w:p>
    <w:p>
      <w:pPr>
        <w:ind w:left="800"/>
        <w:spacing w:before="17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9"/>
        </w:rPr>
        <w:t>(3)课堂教学考核</w:t>
      </w:r>
    </w:p>
    <w:p>
      <w:pPr>
        <w:ind w:left="19" w:right="48" w:firstLine="629"/>
        <w:spacing w:before="184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2"/>
        </w:rPr>
        <w:t>学科评审工作小组于2023年11月6日-</w:t>
      </w:r>
      <w:r>
        <w:rPr>
          <w:rFonts w:ascii="FangSong" w:hAnsi="FangSong" w:eastAsia="FangSong" w:cs="FangSong"/>
          <w:sz w:val="32"/>
          <w:szCs w:val="32"/>
          <w:spacing w:val="-8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2"/>
        </w:rPr>
        <w:t>11月30日对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进入第二轮评审的教师进行课堂教学现场考核，理科教师还</w:t>
      </w:r>
    </w:p>
    <w:p>
      <w:pPr>
        <w:ind w:left="19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需完成相关的实验操作考核。</w:t>
      </w:r>
    </w:p>
    <w:p>
      <w:pPr>
        <w:ind w:left="654"/>
        <w:spacing w:before="198" w:line="222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9"/>
        </w:rPr>
        <w:t>3.</w:t>
      </w:r>
      <w:r>
        <w:rPr>
          <w:rFonts w:ascii="FangSong" w:hAnsi="FangSong" w:eastAsia="FangSong" w:cs="FangSong"/>
          <w:sz w:val="32"/>
          <w:szCs w:val="32"/>
          <w:spacing w:val="61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9"/>
        </w:rPr>
        <w:t>区教育局审定</w:t>
      </w:r>
    </w:p>
    <w:p>
      <w:pPr>
        <w:ind w:left="19" w:right="7" w:firstLine="699"/>
        <w:spacing w:before="176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2"/>
        </w:rPr>
        <w:t>区教师发展中心评审工作领导小组根据考评情况，于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8"/>
        </w:rPr>
        <w:t>2023年12月4日前确定区学科带头人候选</w:t>
      </w:r>
      <w:r>
        <w:rPr>
          <w:rFonts w:ascii="FangSong" w:hAnsi="FangSong" w:eastAsia="FangSong" w:cs="FangSong"/>
          <w:sz w:val="32"/>
          <w:szCs w:val="32"/>
          <w:spacing w:val="17"/>
        </w:rPr>
        <w:t>人，并报区教育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局。区教育局党组会研究确定第十一届“玄武区学科教学带</w:t>
      </w:r>
    </w:p>
    <w:p>
      <w:pPr>
        <w:ind w:left="19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8"/>
        </w:rPr>
        <w:t>头人”名单，并进行公示。</w:t>
      </w:r>
    </w:p>
    <w:p>
      <w:pPr>
        <w:ind w:left="654"/>
        <w:spacing w:before="161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3"/>
        </w:rPr>
        <w:t>三、</w:t>
      </w:r>
      <w:r>
        <w:rPr>
          <w:rFonts w:ascii="SimHei" w:hAnsi="SimHei" w:eastAsia="SimHei" w:cs="SimHei"/>
          <w:sz w:val="32"/>
          <w:szCs w:val="32"/>
          <w:spacing w:val="-46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23"/>
        </w:rPr>
        <w:t>申报材料</w:t>
      </w:r>
    </w:p>
    <w:p>
      <w:pPr>
        <w:ind w:right="31" w:firstLine="649"/>
        <w:spacing w:before="193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1.</w:t>
      </w:r>
      <w:r>
        <w:rPr>
          <w:rFonts w:ascii="FangSong" w:hAnsi="FangSong" w:eastAsia="FangSong" w:cs="FangSong"/>
          <w:sz w:val="32"/>
          <w:szCs w:val="32"/>
          <w:spacing w:val="4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申报材料包括：①《第十一届“玄武区学科教学带头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人”候选人申报表》(一式两份)。②2020年1月1日以来教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科研成果材料(具体要求见“评选条件”教科研工作要求)。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只需提供获奖证书、刊物(省级及以上教育教学专业</w:t>
      </w:r>
      <w:r>
        <w:rPr>
          <w:rFonts w:ascii="FangSong" w:hAnsi="FangSong" w:eastAsia="FangSong" w:cs="FangSong"/>
          <w:sz w:val="32"/>
          <w:szCs w:val="32"/>
          <w:spacing w:val="5"/>
        </w:rPr>
        <w:t>期刊须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8"/>
        </w:rPr>
        <w:t>有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ISSN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8"/>
        </w:rPr>
        <w:t>和</w:t>
      </w:r>
      <w:r>
        <w:rPr>
          <w:rFonts w:ascii="FangSong" w:hAnsi="FangSong" w:eastAsia="FangSong" w:cs="FangSong"/>
          <w:sz w:val="32"/>
          <w:szCs w:val="32"/>
          <w:spacing w:val="-59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CN</w:t>
      </w:r>
      <w:r>
        <w:rPr>
          <w:rFonts w:ascii="FangSong" w:hAnsi="FangSong" w:eastAsia="FangSong" w:cs="FangSong"/>
          <w:sz w:val="32"/>
          <w:szCs w:val="32"/>
          <w:spacing w:val="5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8"/>
        </w:rPr>
        <w:t>刊号)及书籍(含专著、教材、教参，须有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ISBN</w:t>
      </w:r>
      <w:r>
        <w:rPr>
          <w:rFonts w:ascii="FangSong" w:hAnsi="FangSong" w:eastAsia="FangSong" w:cs="FangSong"/>
          <w:sz w:val="32"/>
          <w:szCs w:val="32"/>
          <w:spacing w:val="7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1"/>
        </w:rPr>
        <w:t>书号)封面和扉页、论文论著、教科研课题成果等材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料。③学历证书、职称证书。④在教育主管部门举办的各类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表彰、业务竞赛、技能竞赛中获得区级及以上奖项</w:t>
      </w:r>
      <w:r>
        <w:rPr>
          <w:rFonts w:ascii="FangSong" w:hAnsi="FangSong" w:eastAsia="FangSong" w:cs="FangSong"/>
          <w:sz w:val="32"/>
          <w:szCs w:val="32"/>
          <w:spacing w:val="-1"/>
        </w:rPr>
        <w:t>的获奖证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书，开设区级及以上教学研究课、示范课或学科讲座的证书</w:t>
      </w:r>
    </w:p>
    <w:p>
      <w:pPr>
        <w:ind w:left="119"/>
        <w:spacing w:before="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5"/>
        </w:rPr>
        <w:t>(证明)。⑤能反映2020年1月1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5"/>
        </w:rPr>
        <w:t>日以来指导在职青年教师</w:t>
      </w:r>
    </w:p>
    <w:p>
      <w:pPr>
        <w:sectPr>
          <w:footerReference w:type="default" r:id="rId6"/>
          <w:pgSz w:w="11900" w:h="16820"/>
          <w:pgMar w:top="1429" w:right="1785" w:bottom="1170" w:left="1750" w:header="0" w:footer="901" w:gutter="0"/>
        </w:sectPr>
        <w:rPr/>
      </w:pPr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before="101" w:line="55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过程的原始材料，被指导对象在教育教学等方面取得明显成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绩的有关证明材料。</w:t>
      </w:r>
    </w:p>
    <w:p>
      <w:pPr>
        <w:ind w:right="165" w:firstLine="629"/>
        <w:spacing w:before="20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9"/>
        </w:rPr>
        <w:t>学校需出具：①2020年1月1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9"/>
        </w:rPr>
        <w:t>日之后从外市(区)调入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7"/>
        </w:rPr>
        <w:t>的市级和区(县)级学科教学带头人的调动证明材料(由区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教育局人事科审核);②推荐人选师德表现证明；③推荐人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选单位公示材料。</w:t>
      </w:r>
    </w:p>
    <w:p>
      <w:pPr>
        <w:ind w:left="629"/>
        <w:spacing w:before="190" w:line="57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19"/>
        </w:rPr>
        <w:t>学历证书、职称证书、各类获奖证书、证明材料、发表</w:t>
      </w:r>
    </w:p>
    <w:p>
      <w:pPr>
        <w:ind w:left="149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8"/>
        </w:rPr>
        <w:t>(出版)的论文(论著)等材料均需学校审核原件。</w:t>
      </w:r>
    </w:p>
    <w:p>
      <w:pPr>
        <w:ind w:left="629"/>
        <w:spacing w:before="179" w:line="57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  <w:position w:val="19"/>
        </w:rPr>
        <w:t>在区学科评审工作小组进入“课堂教学水平考核”程序时，</w:t>
      </w:r>
    </w:p>
    <w:p>
      <w:pPr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参评教师需根据评审组的安排提供评选时开课的教案。</w:t>
      </w:r>
    </w:p>
    <w:p>
      <w:pPr>
        <w:ind w:right="169" w:firstLine="629"/>
        <w:spacing w:before="177" w:line="33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2.</w:t>
      </w:r>
      <w:r>
        <w:rPr>
          <w:rFonts w:ascii="FangSong" w:hAnsi="FangSong" w:eastAsia="FangSong" w:cs="FangSong"/>
          <w:sz w:val="31"/>
          <w:szCs w:val="31"/>
          <w:spacing w:val="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各类获奖证书、证明材料、学历证书、职称证书、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1"/>
        </w:rPr>
        <w:t>论文、论著应在2023年6月30日之前获得或正式发表(出</w:t>
      </w:r>
    </w:p>
    <w:p>
      <w:pPr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版)。</w:t>
      </w:r>
    </w:p>
    <w:p>
      <w:pPr>
        <w:ind w:left="634"/>
        <w:spacing w:before="190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6"/>
        </w:rPr>
        <w:t>四、</w:t>
      </w:r>
      <w:r>
        <w:rPr>
          <w:rFonts w:ascii="SimHei" w:hAnsi="SimHei" w:eastAsia="SimHei" w:cs="SimHei"/>
          <w:sz w:val="31"/>
          <w:szCs w:val="31"/>
          <w:spacing w:val="-74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26"/>
        </w:rPr>
        <w:t>评审项目及赋分(总分500分)</w:t>
      </w:r>
    </w:p>
    <w:p>
      <w:pPr>
        <w:ind w:left="629"/>
        <w:spacing w:before="191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7"/>
          <w:position w:val="18"/>
        </w:rPr>
        <w:t>1.笔试考核(专业基础知识与教学基本理论水平)150</w:t>
      </w:r>
    </w:p>
    <w:p>
      <w:pPr>
        <w:spacing w:before="2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分。</w:t>
      </w:r>
    </w:p>
    <w:p>
      <w:pPr>
        <w:ind w:left="629"/>
        <w:spacing w:before="179" w:line="56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18"/>
        </w:rPr>
        <w:t>2.</w:t>
      </w:r>
      <w:r>
        <w:rPr>
          <w:rFonts w:ascii="FangSong" w:hAnsi="FangSong" w:eastAsia="FangSong" w:cs="FangSong"/>
          <w:sz w:val="31"/>
          <w:szCs w:val="31"/>
          <w:spacing w:val="-86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  <w:position w:val="18"/>
        </w:rPr>
        <w:t>师德修养与教育教学绩效考核150分。</w:t>
      </w:r>
    </w:p>
    <w:p>
      <w:pPr>
        <w:ind w:left="62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3.教科研成果考核100分。</w:t>
      </w:r>
    </w:p>
    <w:p>
      <w:pPr>
        <w:ind w:left="629"/>
        <w:spacing w:before="18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8"/>
        </w:rPr>
        <w:t>4.课堂教学水平(含教学基本技能)考核100分。</w:t>
      </w:r>
    </w:p>
    <w:sectPr>
      <w:footerReference w:type="default" r:id="rId7"/>
      <w:pgSz w:w="11900" w:h="16820"/>
      <w:pgMar w:top="1429" w:right="1655" w:bottom="1218" w:left="1760" w:header="0" w:footer="90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9"/>
      <w:spacing w:line="178" w:lineRule="auto"/>
      <w:rPr>
        <w:rFonts w:ascii="FangSong" w:hAnsi="FangSong" w:eastAsia="FangSong" w:cs="FangSong"/>
        <w:sz w:val="27"/>
        <w:szCs w:val="27"/>
      </w:rPr>
    </w:pPr>
    <w:r>
      <w:rPr>
        <w:rFonts w:ascii="FangSong" w:hAnsi="FangSong" w:eastAsia="FangSong" w:cs="FangSong"/>
        <w:sz w:val="27"/>
        <w:szCs w:val="27"/>
        <w:spacing w:val="-3"/>
      </w:rPr>
      <w:t>—7—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69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6"/>
      </w:rPr>
      <w:t>—</w:t>
    </w:r>
    <w:r>
      <w:rPr>
        <w:rFonts w:ascii="SimSun" w:hAnsi="SimSun" w:eastAsia="SimSun" w:cs="SimSun"/>
        <w:sz w:val="31"/>
        <w:szCs w:val="31"/>
        <w:spacing w:val="38"/>
      </w:rPr>
      <w:t xml:space="preserve"> </w:t>
    </w:r>
    <w:r>
      <w:rPr>
        <w:rFonts w:ascii="SimSun" w:hAnsi="SimSun" w:eastAsia="SimSun" w:cs="SimSun"/>
        <w:sz w:val="31"/>
        <w:szCs w:val="31"/>
        <w:spacing w:val="-16"/>
      </w:rPr>
      <w:t>8—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2"/>
      <w:spacing w:line="183" w:lineRule="auto"/>
      <w:rPr>
        <w:rFonts w:ascii="SimSun" w:hAnsi="SimSun" w:eastAsia="SimSun" w:cs="SimSun"/>
        <w:sz w:val="26"/>
        <w:szCs w:val="26"/>
      </w:rPr>
    </w:pPr>
    <w:r>
      <w:rPr>
        <w:rFonts w:ascii="SimSun" w:hAnsi="SimSun" w:eastAsia="SimSun" w:cs="SimSun"/>
        <w:sz w:val="26"/>
        <w:szCs w:val="26"/>
        <w:spacing w:val="-3"/>
      </w:rPr>
      <w:t>—9—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9"/>
      <w:spacing w:before="1"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2"/>
      </w:rPr>
      <w:t>—</w:t>
    </w:r>
    <w:r>
      <w:rPr>
        <w:rFonts w:ascii="SimSun" w:hAnsi="SimSun" w:eastAsia="SimSun" w:cs="SimSun"/>
        <w:sz w:val="31"/>
        <w:szCs w:val="31"/>
        <w:spacing w:val="-118"/>
      </w:rPr>
      <w:t xml:space="preserve"> </w:t>
    </w:r>
    <w:r>
      <w:rPr>
        <w:rFonts w:ascii="SimSun" w:hAnsi="SimSun" w:eastAsia="SimSun" w:cs="SimSun"/>
        <w:sz w:val="31"/>
        <w:szCs w:val="31"/>
        <w:spacing w:val="-12"/>
      </w:rPr>
      <w:t>10—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09"/>
      <w:spacing w:before="1"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2"/>
      </w:rPr>
      <w:t>—</w:t>
    </w:r>
    <w:r>
      <w:rPr>
        <w:rFonts w:ascii="SimSun" w:hAnsi="SimSun" w:eastAsia="SimSun" w:cs="SimSun"/>
        <w:sz w:val="31"/>
        <w:szCs w:val="31"/>
        <w:spacing w:val="-118"/>
      </w:rPr>
      <w:t xml:space="preserve"> </w:t>
    </w:r>
    <w:r>
      <w:rPr>
        <w:rFonts w:ascii="SimSun" w:hAnsi="SimSun" w:eastAsia="SimSun" w:cs="SimSun"/>
        <w:sz w:val="31"/>
        <w:szCs w:val="31"/>
        <w:spacing w:val="-12"/>
      </w:rPr>
      <w:t>11—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9"/>
      <w:spacing w:before="1"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0"/>
      </w:rPr>
      <w:t>—</w:t>
    </w:r>
    <w:r>
      <w:rPr>
        <w:rFonts w:ascii="SimSun" w:hAnsi="SimSun" w:eastAsia="SimSun" w:cs="SimSun"/>
        <w:sz w:val="27"/>
        <w:szCs w:val="27"/>
        <w:spacing w:val="-105"/>
      </w:rPr>
      <w:t xml:space="preserve"> </w:t>
    </w:r>
    <w:r>
      <w:rPr>
        <w:rFonts w:ascii="SimSun" w:hAnsi="SimSun" w:eastAsia="SimSun" w:cs="SimSun"/>
        <w:sz w:val="27"/>
        <w:szCs w:val="27"/>
        <w:spacing w:val="-10"/>
      </w:rPr>
      <w:t>12—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9"/>
      <w:spacing w:before="1"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2"/>
      </w:rPr>
      <w:t>—</w:t>
    </w:r>
    <w:r>
      <w:rPr>
        <w:rFonts w:ascii="SimSun" w:hAnsi="SimSun" w:eastAsia="SimSun" w:cs="SimSun"/>
        <w:sz w:val="31"/>
        <w:szCs w:val="31"/>
        <w:spacing w:val="-118"/>
      </w:rPr>
      <w:t xml:space="preserve"> </w:t>
    </w:r>
    <w:r>
      <w:rPr>
        <w:rFonts w:ascii="SimSun" w:hAnsi="SimSun" w:eastAsia="SimSun" w:cs="SimSun"/>
        <w:sz w:val="31"/>
        <w:szCs w:val="31"/>
        <w:spacing w:val="-12"/>
      </w:rPr>
      <w:t>13—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0" Type="http://schemas.openxmlformats.org/officeDocument/2006/relationships/fontTable" Target="fontTable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2023-09-27T17:17:33Z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2023-09-27T17:17:34</vt:filetime>
  </property>
  <property fmtid="{D5CDD505-2E9C-101B-9397-08002B2CF9AE}" pid="4" name="UsrData">
    <vt:lpwstr>6513f32bdfd7f5001f229162wl</vt:lpwstr>
  </property>
</Properties>
</file>