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pacing w:val="0"/>
          <w:sz w:val="44"/>
          <w:szCs w:val="44"/>
        </w:rPr>
        <w:t>关于做好我市各系列中、高级</w:t>
      </w:r>
      <w:r>
        <w:rPr>
          <w:rFonts w:hint="eastAsia" w:ascii="方正小标宋简体" w:hAnsi="方正小标宋简体" w:eastAsia="方正小标宋简体"/>
          <w:spacing w:val="0"/>
          <w:sz w:val="44"/>
          <w:szCs w:val="44"/>
          <w:lang w:eastAsia="zh-CN"/>
        </w:rPr>
        <w:t>专业技术资格</w:t>
      </w:r>
      <w:r>
        <w:rPr>
          <w:rFonts w:hint="eastAsia" w:ascii="方正小标宋简体" w:hAnsi="方正小标宋简体" w:eastAsia="方正小标宋简体"/>
          <w:spacing w:val="0"/>
          <w:sz w:val="44"/>
          <w:szCs w:val="44"/>
        </w:rPr>
        <w:t>评审委员会换届和组建工作的</w:t>
      </w:r>
      <w:r>
        <w:rPr>
          <w:rFonts w:hint="eastAsia" w:ascii="方正小标宋简体" w:hAnsi="方正小标宋简体" w:eastAsia="方正小标宋简体"/>
          <w:spacing w:val="0"/>
          <w:sz w:val="44"/>
          <w:szCs w:val="44"/>
          <w:lang w:eastAsia="zh-CN"/>
        </w:rPr>
        <w:t>通知解读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pacing w:val="-20"/>
        </w:rPr>
      </w:pPr>
      <w:r>
        <w:rPr>
          <w:rFonts w:hint="eastAsia" w:ascii="仿宋_GB2312" w:eastAsia="仿宋_GB2312"/>
          <w:spacing w:val="-2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一、担任专业技术资格评审委员会评委需满足哪些条件？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具有良好的职业道德，遵章守纪，诚实守信，工作细致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严谨规范，专业技术业绩突出，行业认可度较高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在职在岗且具备相应系列高级专业技术资格。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熟悉相应系列中、高级专业资格申报评审条件，熟悉江苏省专业技术资格评审工作规范，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能履行职称评审工作职责，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有评审经历者优先。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二、评委候选人如何申报？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月1日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至4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候选人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下载“我的南京”应用程序，扫码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登陆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南京市人力资源和社会保障局公共服务平台（https://m.mynj.cn:11097/index.jsp）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，填报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专家信息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同时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拍照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上传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本人职称证书和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本单位推荐盖章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《评委推荐人员情况登记表》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评审委员会换届和组建承办部门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如何审核？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日前，各系列中、高级评审委员会换届和组建承办部门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登陆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南京市人力资源和社会保障局公共服务平台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，可审核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专家信息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四、公务员是否可以担任评委？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可以。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五、换届后的评审委员会是否可以选用上届评委？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可以，但是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新推荐候选人员应不少于评委会评委总人数的三分之一。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六、各区承办的评审委员会是否只负责本区评委？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考虑到工作实际，各区承办的评审委员会可仅负责组织本区评委。在评审阶段，相同系列（专业）评审委员会之间可共享评委库。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如：教育系列各区中小学（幼儿园）一级教师专业技术资格评审委员会可组织本区评委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信息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并审核报送，职称评审时全市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中小学（幼儿园）教师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评委库共享。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评审委员会换届和组建承办部门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需报送哪些材料？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一是系统导出并加盖公章的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《评委推荐人员汇总表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二是评委会换届或组建的书面报告。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八、各区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承办的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评审委员会换届和组建承办部门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是否先报送至区？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是的，各区评审委员会先报送至区人社，再由区人社统一报送市职称办。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Chars="0"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32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E7130"/>
    <w:rsid w:val="39730C32"/>
    <w:rsid w:val="462B76F9"/>
    <w:rsid w:val="48EE7130"/>
    <w:rsid w:val="4D7E62B0"/>
    <w:rsid w:val="5B7A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2020-03-26T07:24:00Z</dcterms:created>
  <dc:creator>籽米细</dc:creator>
  <cp:lastModifiedBy>籽米细</cp:lastModifiedBy>
  <dcterms:modified xsi:type="dcterms:W3CDTF">2020-03-30T03:09:12Z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