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B8" w:rsidRPr="009F1F5C" w:rsidRDefault="009761B8" w:rsidP="009F1F5C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 </w:t>
      </w:r>
    </w:p>
    <w:p w:rsidR="009761B8" w:rsidRPr="009F1F5C" w:rsidRDefault="009761B8" w:rsidP="009F1F5C">
      <w:pPr>
        <w:spacing w:line="360" w:lineRule="auto"/>
        <w:jc w:val="center"/>
        <w:rPr>
          <w:rFonts w:ascii="宋体"/>
          <w:sz w:val="32"/>
          <w:szCs w:val="32"/>
        </w:rPr>
      </w:pPr>
      <w:r w:rsidRPr="009F1F5C">
        <w:rPr>
          <w:rFonts w:ascii="宋体" w:hAnsi="宋体" w:hint="eastAsia"/>
          <w:sz w:val="36"/>
          <w:szCs w:val="36"/>
        </w:rPr>
        <w:t>关于开展“玄武教育银杏奖”评选工作的意见</w:t>
      </w:r>
    </w:p>
    <w:p w:rsidR="009761B8" w:rsidRPr="009F1F5C" w:rsidRDefault="009761B8" w:rsidP="009F1F5C">
      <w:pPr>
        <w:spacing w:line="360" w:lineRule="auto"/>
        <w:jc w:val="center"/>
        <w:rPr>
          <w:rFonts w:ascii="宋体"/>
          <w:sz w:val="24"/>
          <w:szCs w:val="24"/>
        </w:rPr>
      </w:pP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为落实“立德树人”根本任务，进一步推进玄武教育在人才培养、学科建设、队伍建设、教学研究、学校管理等方面持续发展，调动全体教职员工的积极性和创造性，树立优秀典型，营造向榜样学习的良好氛围，根据《玄武区中小学教师政府专项奖励实施办法》（玄政办〔</w:t>
      </w:r>
      <w:r w:rsidRPr="009F1F5C">
        <w:rPr>
          <w:rFonts w:ascii="宋体" w:hAnsi="宋体"/>
          <w:sz w:val="24"/>
          <w:szCs w:val="24"/>
        </w:rPr>
        <w:t>2017</w:t>
      </w:r>
      <w:r w:rsidRPr="009F1F5C">
        <w:rPr>
          <w:rFonts w:ascii="宋体" w:hAnsi="宋体" w:hint="eastAsia"/>
          <w:sz w:val="24"/>
          <w:szCs w:val="24"/>
        </w:rPr>
        <w:t>〕</w:t>
      </w:r>
      <w:r w:rsidRPr="009F1F5C">
        <w:rPr>
          <w:rFonts w:ascii="宋体" w:hAnsi="宋体"/>
          <w:sz w:val="24"/>
          <w:szCs w:val="24"/>
        </w:rPr>
        <w:t xml:space="preserve">118 </w:t>
      </w:r>
      <w:r w:rsidRPr="009F1F5C">
        <w:rPr>
          <w:rFonts w:ascii="宋体" w:hAnsi="宋体" w:hint="eastAsia"/>
          <w:sz w:val="24"/>
          <w:szCs w:val="24"/>
        </w:rPr>
        <w:t>号）、《玄武区教育现代化建设三年行动计划》（玄政办〔</w:t>
      </w:r>
      <w:r w:rsidRPr="009F1F5C">
        <w:rPr>
          <w:rFonts w:ascii="宋体" w:hAnsi="宋体"/>
          <w:sz w:val="24"/>
          <w:szCs w:val="24"/>
        </w:rPr>
        <w:t>2017</w:t>
      </w:r>
      <w:r w:rsidRPr="009F1F5C">
        <w:rPr>
          <w:rFonts w:ascii="宋体" w:hAnsi="宋体" w:hint="eastAsia"/>
          <w:sz w:val="24"/>
          <w:szCs w:val="24"/>
        </w:rPr>
        <w:t>〕</w:t>
      </w:r>
      <w:r w:rsidRPr="009F1F5C">
        <w:rPr>
          <w:rFonts w:ascii="宋体" w:hAnsi="宋体"/>
          <w:sz w:val="24"/>
          <w:szCs w:val="24"/>
        </w:rPr>
        <w:t xml:space="preserve">45 </w:t>
      </w:r>
      <w:r w:rsidRPr="009F1F5C">
        <w:rPr>
          <w:rFonts w:ascii="宋体" w:hAnsi="宋体" w:hint="eastAsia"/>
          <w:sz w:val="24"/>
          <w:szCs w:val="24"/>
        </w:rPr>
        <w:t>号）等文件精神，自</w:t>
      </w:r>
      <w:r w:rsidRPr="009F1F5C">
        <w:rPr>
          <w:rFonts w:ascii="宋体" w:hAnsi="宋体"/>
          <w:sz w:val="24"/>
          <w:szCs w:val="24"/>
        </w:rPr>
        <w:t>2018</w:t>
      </w:r>
      <w:r w:rsidRPr="009F1F5C">
        <w:rPr>
          <w:rFonts w:ascii="宋体" w:hAnsi="宋体" w:hint="eastAsia"/>
          <w:sz w:val="24"/>
          <w:szCs w:val="24"/>
        </w:rPr>
        <w:t>年起，将评选“玄武教育银杏奖”。</w:t>
      </w:r>
    </w:p>
    <w:p w:rsidR="009761B8" w:rsidRPr="009F1F5C" w:rsidRDefault="009761B8" w:rsidP="009F1F5C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一、原则与计划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评选对象为在教育、教学、管理等岗位上做出突出贡献的、全校公认的教职员工。每年评选一次，原则每次评选</w:t>
      </w:r>
      <w:r w:rsidRPr="009F1F5C">
        <w:rPr>
          <w:rFonts w:ascii="宋体" w:hAnsi="宋体"/>
          <w:sz w:val="24"/>
          <w:szCs w:val="24"/>
        </w:rPr>
        <w:t>40</w:t>
      </w:r>
      <w:r w:rsidRPr="009F1F5C">
        <w:rPr>
          <w:rFonts w:ascii="宋体" w:hAnsi="宋体" w:hint="eastAsia"/>
          <w:sz w:val="24"/>
          <w:szCs w:val="24"/>
        </w:rPr>
        <w:t>名。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获评者五年内不重复参评。学校党政主要领导、江苏省特级教师、南京市学科带头人和获得“南京市陶行知奖”</w:t>
      </w:r>
      <w:r w:rsidRPr="009F1F5C">
        <w:rPr>
          <w:rFonts w:ascii="宋体" w:hAnsi="宋体"/>
          <w:sz w:val="24"/>
          <w:szCs w:val="24"/>
        </w:rPr>
        <w:t>(</w:t>
      </w:r>
      <w:r w:rsidRPr="009F1F5C">
        <w:rPr>
          <w:rFonts w:ascii="宋体" w:hAnsi="宋体" w:hint="eastAsia"/>
          <w:sz w:val="24"/>
          <w:szCs w:val="24"/>
        </w:rPr>
        <w:t>含“南京市行知奖”“南京市名校长”“等</w:t>
      </w:r>
      <w:r w:rsidRPr="009F1F5C">
        <w:rPr>
          <w:rFonts w:ascii="宋体" w:hAnsi="宋体"/>
          <w:sz w:val="24"/>
          <w:szCs w:val="24"/>
        </w:rPr>
        <w:t>)</w:t>
      </w:r>
      <w:r w:rsidRPr="009F1F5C">
        <w:rPr>
          <w:rFonts w:ascii="宋体" w:hAnsi="宋体" w:hint="eastAsia"/>
          <w:sz w:val="24"/>
          <w:szCs w:val="24"/>
        </w:rPr>
        <w:t>、“南京市斯霞式人民教师”等荣誉称号的校长和教师不参加评选。</w:t>
      </w:r>
    </w:p>
    <w:p w:rsidR="009761B8" w:rsidRPr="009F1F5C" w:rsidRDefault="009761B8" w:rsidP="009F1F5C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二、范围与条件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工龄满</w:t>
      </w:r>
      <w:r w:rsidRPr="009F1F5C">
        <w:rPr>
          <w:rFonts w:ascii="宋体" w:hAnsi="宋体"/>
          <w:sz w:val="24"/>
          <w:szCs w:val="24"/>
        </w:rPr>
        <w:t>20</w:t>
      </w:r>
      <w:r w:rsidRPr="009F1F5C">
        <w:rPr>
          <w:rFonts w:ascii="宋体" w:hAnsi="宋体" w:hint="eastAsia"/>
          <w:sz w:val="24"/>
          <w:szCs w:val="24"/>
        </w:rPr>
        <w:t>年（含）的中小学、幼儿园、直属单位（以下统称“学校”）的玄武区在编教职员工可以参评。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 w:hAns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参评者必须坚持贯彻党的教育方针，忠诚党和人民的教育事业，模范履行教师职责，是中国特色社会主义核心价值观的积极倡导者和践行者，具有良好的师德师风，在学生和群众中有较高的认可度。在以下某一方面还应有突出表现：</w:t>
      </w:r>
      <w:r w:rsidRPr="009F1F5C">
        <w:rPr>
          <w:rFonts w:ascii="宋体" w:hAnsi="宋体"/>
          <w:sz w:val="24"/>
          <w:szCs w:val="24"/>
        </w:rPr>
        <w:t xml:space="preserve"> 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1. </w:t>
      </w:r>
      <w:r w:rsidRPr="009F1F5C">
        <w:rPr>
          <w:rFonts w:ascii="宋体" w:hAnsi="宋体" w:hint="eastAsia"/>
          <w:sz w:val="24"/>
          <w:szCs w:val="24"/>
        </w:rPr>
        <w:t>德育工作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（</w:t>
      </w:r>
      <w:r w:rsidRPr="009F1F5C">
        <w:rPr>
          <w:rFonts w:ascii="宋体" w:hAnsi="宋体"/>
          <w:sz w:val="24"/>
          <w:szCs w:val="24"/>
        </w:rPr>
        <w:t>1</w:t>
      </w:r>
      <w:r w:rsidRPr="009F1F5C">
        <w:rPr>
          <w:rFonts w:ascii="宋体" w:hAnsi="宋体" w:hint="eastAsia"/>
          <w:sz w:val="24"/>
          <w:szCs w:val="24"/>
        </w:rPr>
        <w:t>）在学生思想政治工作中，能针对性地开展工作，有强烈的事业心和责任感，工作成绩显著。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（</w:t>
      </w:r>
      <w:r w:rsidRPr="009F1F5C">
        <w:rPr>
          <w:rFonts w:ascii="宋体" w:hAnsi="宋体"/>
          <w:sz w:val="24"/>
          <w:szCs w:val="24"/>
        </w:rPr>
        <w:t>2</w:t>
      </w:r>
      <w:r w:rsidRPr="009F1F5C">
        <w:rPr>
          <w:rFonts w:ascii="宋体" w:hAnsi="宋体" w:hint="eastAsia"/>
          <w:sz w:val="24"/>
          <w:szCs w:val="24"/>
        </w:rPr>
        <w:t>）担任班主任工作，在转化班风和特殊学生工作方面成绩突出，所带班级教学质量突出，位居年级同层次班级前列。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2. </w:t>
      </w:r>
      <w:r w:rsidRPr="009F1F5C">
        <w:rPr>
          <w:rFonts w:ascii="宋体" w:hAnsi="宋体" w:hint="eastAsia"/>
          <w:sz w:val="24"/>
          <w:szCs w:val="24"/>
        </w:rPr>
        <w:t>教学工作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（</w:t>
      </w:r>
      <w:r w:rsidRPr="009F1F5C">
        <w:rPr>
          <w:rFonts w:ascii="宋体" w:hAnsi="宋体"/>
          <w:sz w:val="24"/>
          <w:szCs w:val="24"/>
        </w:rPr>
        <w:t>1</w:t>
      </w:r>
      <w:r w:rsidRPr="009F1F5C">
        <w:rPr>
          <w:rFonts w:ascii="宋体" w:hAnsi="宋体" w:hint="eastAsia"/>
          <w:sz w:val="24"/>
          <w:szCs w:val="24"/>
        </w:rPr>
        <w:t>）积极参与教学研究，注重教科研成果转化，减负增效，教学质量位于本校同学科前列（综合考虑</w:t>
      </w:r>
      <w:r w:rsidRPr="009F1F5C">
        <w:rPr>
          <w:rFonts w:ascii="宋体" w:hAnsi="宋体"/>
          <w:sz w:val="24"/>
          <w:szCs w:val="24"/>
        </w:rPr>
        <w:t>3</w:t>
      </w:r>
      <w:r w:rsidRPr="009F1F5C">
        <w:rPr>
          <w:rFonts w:ascii="宋体" w:hAnsi="宋体" w:hint="eastAsia"/>
          <w:sz w:val="24"/>
          <w:szCs w:val="24"/>
        </w:rPr>
        <w:t>年及以上教学质量）。</w:t>
      </w:r>
    </w:p>
    <w:p w:rsidR="009761B8" w:rsidRPr="009F1F5C" w:rsidRDefault="009761B8" w:rsidP="009F1F5C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（</w:t>
      </w:r>
      <w:r w:rsidRPr="009F1F5C">
        <w:rPr>
          <w:rFonts w:ascii="宋体" w:hAnsi="宋体"/>
          <w:sz w:val="24"/>
          <w:szCs w:val="24"/>
        </w:rPr>
        <w:t>2</w:t>
      </w:r>
      <w:r w:rsidRPr="009F1F5C">
        <w:rPr>
          <w:rFonts w:ascii="宋体" w:hAnsi="宋体" w:hint="eastAsia"/>
          <w:sz w:val="24"/>
          <w:szCs w:val="24"/>
        </w:rPr>
        <w:t>）在本学科教师专业发展方面发挥引领辐射作用，为区域或所在学校的学科建设作出较大贡献。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3. </w:t>
      </w:r>
      <w:r w:rsidRPr="009F1F5C">
        <w:rPr>
          <w:rFonts w:ascii="宋体" w:hAnsi="宋体" w:hint="eastAsia"/>
          <w:sz w:val="24"/>
          <w:szCs w:val="24"/>
        </w:rPr>
        <w:t>管理服务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在区域或学校管理和服务工作中，认真履行岗位职责，能够主动服务，工作有钻研精神，工作效率高，工作效果好，有较好的管理经验，可借鉴能推广。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4. </w:t>
      </w:r>
      <w:r w:rsidRPr="009F1F5C">
        <w:rPr>
          <w:rFonts w:ascii="宋体" w:hAnsi="宋体" w:hint="eastAsia"/>
          <w:sz w:val="24"/>
          <w:szCs w:val="24"/>
        </w:rPr>
        <w:t>为学校或区域教育做出其他突出贡献。</w:t>
      </w:r>
    </w:p>
    <w:p w:rsidR="009761B8" w:rsidRPr="009F1F5C" w:rsidRDefault="009761B8" w:rsidP="009F1F5C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三、推荐与评选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1. </w:t>
      </w:r>
      <w:r w:rsidRPr="009F1F5C">
        <w:rPr>
          <w:rFonts w:ascii="宋体" w:hAnsi="宋体" w:hint="eastAsia"/>
          <w:sz w:val="24"/>
          <w:szCs w:val="24"/>
        </w:rPr>
        <w:t>学校推荐。各校推荐候选人参加区级评选，推荐时应遵循“公开、公平、公正”的基本原则，符合民主推荐、领导小组评议、党政联席会议决策的推荐程序。经公示无异议的候选人，在规定时间按要求将相关材料报区教育局人事科。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2. </w:t>
      </w:r>
      <w:r w:rsidRPr="009F1F5C">
        <w:rPr>
          <w:rFonts w:ascii="宋体" w:hAnsi="宋体" w:hint="eastAsia"/>
          <w:sz w:val="24"/>
          <w:szCs w:val="24"/>
        </w:rPr>
        <w:t>区级评审。区教育局组建“玄武教育银杏奖”评审工作小组，依据评审条件对学校报送的候选人进行评审。原则上德育、教学、管理三类人员占比分别为</w:t>
      </w:r>
      <w:r w:rsidRPr="009F1F5C">
        <w:rPr>
          <w:rFonts w:ascii="宋体" w:hAnsi="宋体"/>
          <w:sz w:val="24"/>
          <w:szCs w:val="24"/>
        </w:rPr>
        <w:t>35%</w:t>
      </w:r>
      <w:r w:rsidRPr="009F1F5C">
        <w:rPr>
          <w:rFonts w:ascii="宋体" w:hAnsi="宋体" w:hint="eastAsia"/>
          <w:sz w:val="24"/>
          <w:szCs w:val="24"/>
        </w:rPr>
        <w:t>、</w:t>
      </w:r>
      <w:r w:rsidRPr="009F1F5C">
        <w:rPr>
          <w:rFonts w:ascii="宋体" w:hAnsi="宋体"/>
          <w:sz w:val="24"/>
          <w:szCs w:val="24"/>
        </w:rPr>
        <w:t>50%</w:t>
      </w:r>
      <w:r w:rsidRPr="009F1F5C">
        <w:rPr>
          <w:rFonts w:ascii="宋体" w:hAnsi="宋体" w:hint="eastAsia"/>
          <w:sz w:val="24"/>
          <w:szCs w:val="24"/>
        </w:rPr>
        <w:t>、</w:t>
      </w:r>
      <w:r w:rsidRPr="009F1F5C">
        <w:rPr>
          <w:rFonts w:ascii="宋体" w:hAnsi="宋体"/>
          <w:sz w:val="24"/>
          <w:szCs w:val="24"/>
        </w:rPr>
        <w:t>15%</w:t>
      </w:r>
      <w:r w:rsidRPr="009F1F5C">
        <w:rPr>
          <w:rFonts w:ascii="宋体" w:hAnsi="宋体" w:hint="eastAsia"/>
          <w:sz w:val="24"/>
          <w:szCs w:val="24"/>
        </w:rPr>
        <w:t>。区教育局党组依据本意见研究决定“玄武教育银杏奖”评审结果。</w:t>
      </w:r>
    </w:p>
    <w:p w:rsidR="009761B8" w:rsidRPr="009F1F5C" w:rsidRDefault="009761B8" w:rsidP="009F1F5C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四、表彰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获评“玄武教育银杏奖”，教育局在每年教师节庆祝表彰会上予以表彰，并一次性给予每人</w:t>
      </w:r>
      <w:r w:rsidRPr="009F1F5C">
        <w:rPr>
          <w:rFonts w:ascii="宋体" w:hAnsi="宋体"/>
          <w:sz w:val="24"/>
          <w:szCs w:val="24"/>
        </w:rPr>
        <w:t>3000</w:t>
      </w:r>
      <w:r w:rsidRPr="009F1F5C">
        <w:rPr>
          <w:rFonts w:ascii="宋体" w:hAnsi="宋体" w:hint="eastAsia"/>
          <w:sz w:val="24"/>
          <w:szCs w:val="24"/>
        </w:rPr>
        <w:t>元的奖励。</w:t>
      </w:r>
    </w:p>
    <w:p w:rsidR="009761B8" w:rsidRPr="009F1F5C" w:rsidRDefault="009761B8" w:rsidP="009F1F5C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五、工作要求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1. </w:t>
      </w:r>
      <w:r w:rsidRPr="009F1F5C">
        <w:rPr>
          <w:rFonts w:ascii="宋体" w:hAnsi="宋体" w:hint="eastAsia"/>
          <w:sz w:val="24"/>
          <w:szCs w:val="24"/>
        </w:rPr>
        <w:t>各学校应高度重视，把“玄武教育银杏奖”的推荐评选工作作为加强教师队伍建设、培塑新时代名校的重要抓手，广泛宣传发动，规范推荐程序，真正推选出素质高、能力强、工作效果好、群众认可度高的玄武教育典范。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/>
          <w:sz w:val="24"/>
          <w:szCs w:val="24"/>
        </w:rPr>
        <w:t xml:space="preserve">2. </w:t>
      </w:r>
      <w:r w:rsidRPr="009F1F5C">
        <w:rPr>
          <w:rFonts w:ascii="宋体" w:hAnsi="宋体" w:hint="eastAsia"/>
          <w:sz w:val="24"/>
          <w:szCs w:val="24"/>
        </w:rPr>
        <w:t>加大宣传力度，引导广大师生向“玄武教育银杏奖”获得者学习，以正确的舆论导向和良好的宣传教育效果，激发正能量，凝聚新共识、共谋新发展，促进玄武教育教学各项工作再上新台阶。</w:t>
      </w:r>
    </w:p>
    <w:p w:rsidR="009761B8" w:rsidRPr="009F1F5C" w:rsidRDefault="009761B8" w:rsidP="009F1F5C">
      <w:pPr>
        <w:widowControl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本意见自公布之日起实施，由教育局负责解释。</w:t>
      </w:r>
    </w:p>
    <w:p w:rsidR="009761B8" w:rsidRPr="009F1F5C" w:rsidRDefault="009761B8" w:rsidP="009F1F5C">
      <w:pPr>
        <w:widowControl/>
        <w:spacing w:line="360" w:lineRule="auto"/>
        <w:ind w:firstLineChars="201" w:firstLine="31680"/>
        <w:jc w:val="right"/>
        <w:rPr>
          <w:rFonts w:ascii="宋体"/>
          <w:sz w:val="24"/>
          <w:szCs w:val="24"/>
        </w:rPr>
      </w:pPr>
    </w:p>
    <w:p w:rsidR="009761B8" w:rsidRPr="009F1F5C" w:rsidRDefault="009761B8" w:rsidP="009F1F5C">
      <w:pPr>
        <w:widowControl/>
        <w:spacing w:line="360" w:lineRule="auto"/>
        <w:ind w:firstLineChars="201" w:firstLine="31680"/>
        <w:jc w:val="right"/>
        <w:rPr>
          <w:rFonts w:ascii="宋体"/>
          <w:sz w:val="24"/>
          <w:szCs w:val="24"/>
        </w:rPr>
      </w:pPr>
      <w:r w:rsidRPr="009F1F5C">
        <w:rPr>
          <w:rFonts w:ascii="宋体" w:hAnsi="宋体" w:hint="eastAsia"/>
          <w:sz w:val="24"/>
          <w:szCs w:val="24"/>
        </w:rPr>
        <w:t>南京市玄武区教育局</w:t>
      </w:r>
    </w:p>
    <w:p w:rsidR="009761B8" w:rsidRPr="009F1F5C" w:rsidRDefault="009761B8" w:rsidP="009F1F5C">
      <w:pPr>
        <w:widowControl/>
        <w:spacing w:line="360" w:lineRule="auto"/>
        <w:ind w:left="720"/>
        <w:jc w:val="right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19"/>
        </w:smartTagPr>
        <w:r w:rsidRPr="009F1F5C">
          <w:rPr>
            <w:rFonts w:ascii="宋体" w:hAnsi="宋体"/>
            <w:sz w:val="24"/>
            <w:szCs w:val="24"/>
          </w:rPr>
          <w:t>2019</w:t>
        </w:r>
        <w:r w:rsidRPr="009F1F5C">
          <w:rPr>
            <w:rFonts w:ascii="宋体" w:hAnsi="宋体" w:hint="eastAsia"/>
            <w:sz w:val="24"/>
            <w:szCs w:val="24"/>
          </w:rPr>
          <w:t>年</w:t>
        </w:r>
        <w:r w:rsidRPr="009F1F5C">
          <w:rPr>
            <w:rFonts w:ascii="宋体" w:hAnsi="宋体"/>
            <w:sz w:val="24"/>
            <w:szCs w:val="24"/>
          </w:rPr>
          <w:t>2</w:t>
        </w:r>
        <w:r w:rsidRPr="009F1F5C">
          <w:rPr>
            <w:rFonts w:ascii="宋体" w:hAnsi="宋体" w:hint="eastAsia"/>
            <w:sz w:val="24"/>
            <w:szCs w:val="24"/>
          </w:rPr>
          <w:t>月</w:t>
        </w:r>
        <w:r w:rsidRPr="009F1F5C">
          <w:rPr>
            <w:rFonts w:ascii="宋体" w:hAnsi="宋体"/>
            <w:sz w:val="24"/>
            <w:szCs w:val="24"/>
          </w:rPr>
          <w:t>26</w:t>
        </w:r>
        <w:r w:rsidRPr="009F1F5C">
          <w:rPr>
            <w:rFonts w:ascii="宋体" w:hAnsi="宋体" w:hint="eastAsia"/>
            <w:sz w:val="24"/>
            <w:szCs w:val="24"/>
          </w:rPr>
          <w:t>日</w:t>
        </w:r>
      </w:smartTag>
    </w:p>
    <w:sectPr w:rsidR="009761B8" w:rsidRPr="009F1F5C" w:rsidSect="009F1F5C">
      <w:footerReference w:type="default" r:id="rId6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B8" w:rsidRDefault="009761B8" w:rsidP="00140347">
      <w:r>
        <w:separator/>
      </w:r>
    </w:p>
  </w:endnote>
  <w:endnote w:type="continuationSeparator" w:id="0">
    <w:p w:rsidR="009761B8" w:rsidRDefault="009761B8" w:rsidP="0014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书体坊赵九江钢笔行书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B8" w:rsidRDefault="009761B8">
    <w:pPr>
      <w:pStyle w:val="Footer"/>
      <w:jc w:val="center"/>
    </w:pPr>
    <w:r>
      <w:rPr>
        <w:rFonts w:eastAsia="方正仿宋_GBK"/>
        <w:sz w:val="32"/>
        <w:szCs w:val="32"/>
      </w:rPr>
      <w:t xml:space="preserve">— </w:t>
    </w:r>
    <w:r>
      <w:rPr>
        <w:rFonts w:eastAsia="方正仿宋_GBK"/>
        <w:sz w:val="32"/>
        <w:szCs w:val="32"/>
      </w:rPr>
      <w:fldChar w:fldCharType="begin"/>
    </w:r>
    <w:r>
      <w:rPr>
        <w:rFonts w:eastAsia="方正仿宋_GBK"/>
        <w:sz w:val="32"/>
        <w:szCs w:val="32"/>
      </w:rPr>
      <w:instrText xml:space="preserve"> PAGE </w:instrText>
    </w:r>
    <w:r>
      <w:rPr>
        <w:rFonts w:eastAsia="方正仿宋_GBK"/>
        <w:sz w:val="32"/>
        <w:szCs w:val="32"/>
      </w:rPr>
      <w:fldChar w:fldCharType="separate"/>
    </w:r>
    <w:r>
      <w:rPr>
        <w:rFonts w:eastAsia="方正仿宋_GBK"/>
        <w:noProof/>
        <w:sz w:val="32"/>
        <w:szCs w:val="32"/>
      </w:rPr>
      <w:t>2</w:t>
    </w:r>
    <w:r>
      <w:rPr>
        <w:rFonts w:eastAsia="方正仿宋_GBK"/>
        <w:sz w:val="32"/>
        <w:szCs w:val="32"/>
      </w:rPr>
      <w:fldChar w:fldCharType="end"/>
    </w:r>
    <w:r>
      <w:rPr>
        <w:rFonts w:eastAsia="方正仿宋_GBK"/>
        <w:sz w:val="32"/>
        <w:szCs w:val="32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B8" w:rsidRDefault="009761B8" w:rsidP="00140347">
      <w:r>
        <w:separator/>
      </w:r>
    </w:p>
  </w:footnote>
  <w:footnote w:type="continuationSeparator" w:id="0">
    <w:p w:rsidR="009761B8" w:rsidRDefault="009761B8" w:rsidP="00140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47E"/>
    <w:rsid w:val="000018BF"/>
    <w:rsid w:val="000063C3"/>
    <w:rsid w:val="00024200"/>
    <w:rsid w:val="00042AAC"/>
    <w:rsid w:val="00054E1F"/>
    <w:rsid w:val="0006422F"/>
    <w:rsid w:val="00066608"/>
    <w:rsid w:val="000728D3"/>
    <w:rsid w:val="000756D8"/>
    <w:rsid w:val="000778A5"/>
    <w:rsid w:val="000A58E3"/>
    <w:rsid w:val="000B5E38"/>
    <w:rsid w:val="000D20E3"/>
    <w:rsid w:val="00106EAB"/>
    <w:rsid w:val="001140AE"/>
    <w:rsid w:val="00134ADE"/>
    <w:rsid w:val="00140347"/>
    <w:rsid w:val="00162072"/>
    <w:rsid w:val="00173ADC"/>
    <w:rsid w:val="001752AF"/>
    <w:rsid w:val="00182E59"/>
    <w:rsid w:val="00193A06"/>
    <w:rsid w:val="001A1ABF"/>
    <w:rsid w:val="001A6DF5"/>
    <w:rsid w:val="001B271C"/>
    <w:rsid w:val="001C1E33"/>
    <w:rsid w:val="002038A7"/>
    <w:rsid w:val="002226E6"/>
    <w:rsid w:val="00247389"/>
    <w:rsid w:val="00270FE2"/>
    <w:rsid w:val="00282F32"/>
    <w:rsid w:val="00290E74"/>
    <w:rsid w:val="002B1DD8"/>
    <w:rsid w:val="002C37E8"/>
    <w:rsid w:val="002C3C7C"/>
    <w:rsid w:val="002E0B10"/>
    <w:rsid w:val="002F2665"/>
    <w:rsid w:val="00313363"/>
    <w:rsid w:val="003272B3"/>
    <w:rsid w:val="00346CAD"/>
    <w:rsid w:val="00355F54"/>
    <w:rsid w:val="003573F8"/>
    <w:rsid w:val="003751DE"/>
    <w:rsid w:val="003B45D0"/>
    <w:rsid w:val="003B54C9"/>
    <w:rsid w:val="003B6747"/>
    <w:rsid w:val="003C21A0"/>
    <w:rsid w:val="00427389"/>
    <w:rsid w:val="004516DB"/>
    <w:rsid w:val="004966FA"/>
    <w:rsid w:val="004B7109"/>
    <w:rsid w:val="004C5F04"/>
    <w:rsid w:val="004C6A9C"/>
    <w:rsid w:val="004D1982"/>
    <w:rsid w:val="004D75D2"/>
    <w:rsid w:val="004D7FC3"/>
    <w:rsid w:val="004F12FD"/>
    <w:rsid w:val="004F4D17"/>
    <w:rsid w:val="00522337"/>
    <w:rsid w:val="00534EBA"/>
    <w:rsid w:val="00541A2A"/>
    <w:rsid w:val="00557528"/>
    <w:rsid w:val="00561BCE"/>
    <w:rsid w:val="00585590"/>
    <w:rsid w:val="00586CCA"/>
    <w:rsid w:val="00591856"/>
    <w:rsid w:val="005A33E8"/>
    <w:rsid w:val="005B5189"/>
    <w:rsid w:val="005C4A49"/>
    <w:rsid w:val="005D450F"/>
    <w:rsid w:val="005E2132"/>
    <w:rsid w:val="00603675"/>
    <w:rsid w:val="00647585"/>
    <w:rsid w:val="0066011A"/>
    <w:rsid w:val="00674D7C"/>
    <w:rsid w:val="006B2BCB"/>
    <w:rsid w:val="006B4013"/>
    <w:rsid w:val="006D5A08"/>
    <w:rsid w:val="006E78C3"/>
    <w:rsid w:val="0070395C"/>
    <w:rsid w:val="0070582B"/>
    <w:rsid w:val="00706A8F"/>
    <w:rsid w:val="007144EA"/>
    <w:rsid w:val="00722D1C"/>
    <w:rsid w:val="00735880"/>
    <w:rsid w:val="0075167A"/>
    <w:rsid w:val="007730AC"/>
    <w:rsid w:val="007B21E7"/>
    <w:rsid w:val="007C5CC2"/>
    <w:rsid w:val="007C6FEF"/>
    <w:rsid w:val="007D2D28"/>
    <w:rsid w:val="007E5786"/>
    <w:rsid w:val="007F2454"/>
    <w:rsid w:val="0080070B"/>
    <w:rsid w:val="00822D7C"/>
    <w:rsid w:val="0083598A"/>
    <w:rsid w:val="00843C52"/>
    <w:rsid w:val="008675C2"/>
    <w:rsid w:val="00894188"/>
    <w:rsid w:val="008B4202"/>
    <w:rsid w:val="008C6AB2"/>
    <w:rsid w:val="008F386F"/>
    <w:rsid w:val="009003EE"/>
    <w:rsid w:val="009071D2"/>
    <w:rsid w:val="00911A45"/>
    <w:rsid w:val="00913768"/>
    <w:rsid w:val="00926E98"/>
    <w:rsid w:val="0093752B"/>
    <w:rsid w:val="00951F7D"/>
    <w:rsid w:val="009715E9"/>
    <w:rsid w:val="009761B8"/>
    <w:rsid w:val="009D0EC0"/>
    <w:rsid w:val="009E30D0"/>
    <w:rsid w:val="009F1F5C"/>
    <w:rsid w:val="00A176DB"/>
    <w:rsid w:val="00A50B0A"/>
    <w:rsid w:val="00A71E48"/>
    <w:rsid w:val="00A7302F"/>
    <w:rsid w:val="00AD3CC5"/>
    <w:rsid w:val="00B0645D"/>
    <w:rsid w:val="00B32A9F"/>
    <w:rsid w:val="00B4064E"/>
    <w:rsid w:val="00B50324"/>
    <w:rsid w:val="00B643AB"/>
    <w:rsid w:val="00BB275F"/>
    <w:rsid w:val="00BB66EC"/>
    <w:rsid w:val="00BC447E"/>
    <w:rsid w:val="00BD03C4"/>
    <w:rsid w:val="00BD4978"/>
    <w:rsid w:val="00BD63C8"/>
    <w:rsid w:val="00BE056F"/>
    <w:rsid w:val="00C269B3"/>
    <w:rsid w:val="00C55AF1"/>
    <w:rsid w:val="00C621C0"/>
    <w:rsid w:val="00C92E37"/>
    <w:rsid w:val="00CC55CD"/>
    <w:rsid w:val="00CD7D73"/>
    <w:rsid w:val="00CE1A94"/>
    <w:rsid w:val="00CE1E82"/>
    <w:rsid w:val="00D85995"/>
    <w:rsid w:val="00D943B6"/>
    <w:rsid w:val="00DC07AB"/>
    <w:rsid w:val="00DC22E5"/>
    <w:rsid w:val="00DD7122"/>
    <w:rsid w:val="00DF1E17"/>
    <w:rsid w:val="00E37A06"/>
    <w:rsid w:val="00E46681"/>
    <w:rsid w:val="00E81D51"/>
    <w:rsid w:val="00E92E00"/>
    <w:rsid w:val="00E96CCE"/>
    <w:rsid w:val="00EA30E9"/>
    <w:rsid w:val="00EA5A04"/>
    <w:rsid w:val="00EB2223"/>
    <w:rsid w:val="00EB76FB"/>
    <w:rsid w:val="00ED0293"/>
    <w:rsid w:val="00ED5AFA"/>
    <w:rsid w:val="00F42585"/>
    <w:rsid w:val="00FA0E4F"/>
    <w:rsid w:val="00FA34B3"/>
    <w:rsid w:val="00FA7452"/>
    <w:rsid w:val="00FD0D6E"/>
    <w:rsid w:val="00FE46CB"/>
    <w:rsid w:val="00FE7C7A"/>
    <w:rsid w:val="00FF4561"/>
    <w:rsid w:val="04F96ABE"/>
    <w:rsid w:val="241A24CB"/>
    <w:rsid w:val="27AD6F72"/>
    <w:rsid w:val="43BF35CA"/>
    <w:rsid w:val="60CF6CA0"/>
    <w:rsid w:val="7D2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47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03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347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403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4204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03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4204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rsid w:val="001403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40347"/>
    <w:rPr>
      <w:rFonts w:cs="Times New Roman"/>
      <w:color w:val="CC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205</Words>
  <Characters>1169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关于评选“玄武年度教育人物”工作的指导意见</dc:title>
  <dc:subject/>
  <dc:creator>xuanwu</dc:creator>
  <cp:keywords/>
  <dc:description/>
  <cp:lastModifiedBy>User</cp:lastModifiedBy>
  <cp:revision>93</cp:revision>
  <cp:lastPrinted>2021-06-01T07:49:00Z</cp:lastPrinted>
  <dcterms:created xsi:type="dcterms:W3CDTF">2018-10-10T06:48:00Z</dcterms:created>
  <dcterms:modified xsi:type="dcterms:W3CDTF">2021-06-01T07:49:00Z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