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ind w:firstLine="2530" w:firstLineChars="900"/>
        <w:jc w:val="both"/>
        <w:rPr>
          <w:rFonts w:hint="eastAsia" w:cs="Helvetic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cs="Helvetica" w:asciiTheme="minorEastAsia" w:hAnsiTheme="minorEastAsia" w:eastAsiaTheme="minorEastAsia"/>
          <w:b/>
          <w:bCs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b/>
          <w:bCs/>
          <w:sz w:val="28"/>
          <w:szCs w:val="28"/>
          <w:lang w:val="en-US" w:eastAsia="zh-CN"/>
        </w:rPr>
        <w:t>3</w:t>
      </w:r>
      <w:r>
        <w:rPr>
          <w:rFonts w:cs="Helvetica" w:asciiTheme="minorEastAsia" w:hAnsiTheme="minorEastAsia" w:eastAsiaTheme="minorEastAsia"/>
          <w:b/>
          <w:bCs/>
          <w:sz w:val="28"/>
          <w:szCs w:val="28"/>
        </w:rPr>
        <w:t>年市案例叙事暨玄武杯征文</w:t>
      </w:r>
      <w:r>
        <w:rPr>
          <w:rFonts w:hint="eastAsia" w:cs="Helvetica" w:asciiTheme="minorEastAsia" w:hAnsiTheme="minorEastAsia" w:eastAsiaTheme="minorEastAsia"/>
          <w:b/>
          <w:bCs/>
          <w:sz w:val="28"/>
          <w:szCs w:val="28"/>
          <w:lang w:val="en-US" w:eastAsia="zh-CN"/>
        </w:rPr>
        <w:t>通知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cs="Helvetica" w:asciiTheme="minorEastAsia" w:hAnsiTheme="minorEastAsia" w:eastAsiaTheme="minorEastAsia"/>
          <w:b/>
          <w:bCs/>
          <w:sz w:val="20"/>
          <w:szCs w:val="20"/>
        </w:rPr>
      </w:pPr>
      <w:r>
        <w:rPr>
          <w:rFonts w:hint="eastAsia" w:cs="Helvetica" w:asciiTheme="minorEastAsia" w:hAnsiTheme="minorEastAsia" w:eastAsiaTheme="minorEastAsia"/>
          <w:b/>
          <w:bCs/>
        </w:rPr>
        <w:t>各中小学、幼儿园：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465"/>
        <w:rPr>
          <w:rFonts w:hint="eastAsia" w:cs="Helvetica" w:asciiTheme="minorEastAsia" w:hAnsiTheme="minorEastAsia" w:eastAsiaTheme="minorEastAsia"/>
          <w:sz w:val="24"/>
          <w:szCs w:val="24"/>
        </w:rPr>
      </w:pPr>
      <w:r>
        <w:rPr>
          <w:rFonts w:hint="eastAsia" w:cs="Helvetica" w:asciiTheme="minorEastAsia" w:hAnsiTheme="minorEastAsia" w:eastAsiaTheme="minorEastAsia"/>
          <w:sz w:val="24"/>
          <w:szCs w:val="24"/>
        </w:rPr>
        <w:t>南京市教科所正在开展202</w:t>
      </w:r>
      <w:r>
        <w:rPr>
          <w:rFonts w:hint="eastAsia" w:cs="Helvetic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cs="Helvetica" w:asciiTheme="minorEastAsia" w:hAnsiTheme="minorEastAsia" w:eastAsiaTheme="minorEastAsia"/>
          <w:sz w:val="24"/>
          <w:szCs w:val="24"/>
        </w:rPr>
        <w:t>年度优秀案例叙事评选，现将有关事宜通知如下：</w:t>
      </w:r>
    </w:p>
    <w:p>
      <w:pPr>
        <w:pStyle w:val="3"/>
        <w:bidi w:val="0"/>
        <w:ind w:firstLine="482" w:firstLineChars="200"/>
        <w:rPr>
          <w:rFonts w:hint="eastAsia" w:cs="Helvetica" w:asciiTheme="minorEastAsia" w:hAnsiTheme="minorEastAsia" w:eastAsiaTheme="minorEastAsia"/>
          <w:b/>
          <w:bCs/>
          <w:color w:val="FF0000"/>
          <w:sz w:val="24"/>
          <w:szCs w:val="24"/>
          <w:highlight w:val="none"/>
        </w:rPr>
      </w:pPr>
      <w:r>
        <w:rPr>
          <w:rFonts w:hint="eastAsia" w:ascii="黑体" w:hAnsi="黑体" w:eastAsia="黑体" w:cs="宋体"/>
          <w:kern w:val="0"/>
          <w:sz w:val="24"/>
          <w:szCs w:val="24"/>
          <w:highlight w:val="none"/>
        </w:rPr>
        <w:t>申报方式：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highlight w:val="none"/>
        </w:rPr>
        <w:t>采取“市区一体”评审方式，即一次申报，市、区两次评审。</w:t>
      </w:r>
    </w:p>
    <w:p>
      <w:pPr>
        <w:shd w:val="clear" w:color="auto" w:fill="FFFFFF"/>
        <w:spacing w:line="440" w:lineRule="exact"/>
        <w:ind w:firstLine="464"/>
        <w:rPr>
          <w:rFonts w:hint="eastAsia" w:cs="Helvetica" w:asciiTheme="minorEastAsia" w:hAnsiTheme="minorEastAsia"/>
          <w:sz w:val="24"/>
          <w:szCs w:val="24"/>
          <w:highlight w:val="none"/>
        </w:rPr>
      </w:pPr>
      <w:r>
        <w:rPr>
          <w:rFonts w:hint="eastAsia" w:cs="Helvetica" w:asciiTheme="minorEastAsia" w:hAnsiTheme="minorEastAsia"/>
          <w:sz w:val="24"/>
          <w:szCs w:val="24"/>
          <w:highlight w:val="none"/>
        </w:rPr>
        <w:t>先完成市网报获得编号，再进行区网报，请使用火狐浏览器登录南京教育政务平台，找到“教科研平台”图标，进入相应评比端口进行区网报。</w:t>
      </w:r>
      <w:r>
        <w:rPr>
          <w:rFonts w:hint="eastAsia" w:cs="Helvetica" w:asciiTheme="minorEastAsia" w:hAnsiTheme="minorEastAsia"/>
          <w:color w:val="FF0000"/>
          <w:sz w:val="24"/>
          <w:szCs w:val="24"/>
          <w:highlight w:val="none"/>
        </w:rPr>
        <w:t>区网报文件区报以“市编号</w:t>
      </w:r>
      <w:r>
        <w:rPr>
          <w:rFonts w:cs="Helvetica" w:asciiTheme="minorEastAsia" w:hAnsiTheme="minorEastAsia"/>
          <w:color w:val="FF0000"/>
          <w:sz w:val="24"/>
          <w:szCs w:val="24"/>
          <w:highlight w:val="none"/>
        </w:rPr>
        <w:t>+</w:t>
      </w:r>
      <w:r>
        <w:rPr>
          <w:rFonts w:hint="eastAsia" w:cs="Helvetica" w:asciiTheme="minorEastAsia" w:hAnsiTheme="minorEastAsia"/>
          <w:color w:val="FF0000"/>
          <w:sz w:val="24"/>
          <w:szCs w:val="24"/>
          <w:highlight w:val="none"/>
        </w:rPr>
        <w:t>文章主标题”命名，以</w:t>
      </w:r>
      <w:r>
        <w:rPr>
          <w:rFonts w:cs="Helvetica" w:asciiTheme="minorEastAsia" w:hAnsiTheme="minorEastAsia"/>
          <w:color w:val="FF0000"/>
          <w:sz w:val="24"/>
          <w:szCs w:val="24"/>
          <w:highlight w:val="none"/>
        </w:rPr>
        <w:t>pdf</w:t>
      </w:r>
      <w:r>
        <w:rPr>
          <w:rFonts w:hint="eastAsia" w:cs="Helvetica" w:asciiTheme="minorEastAsia" w:hAnsiTheme="minorEastAsia"/>
          <w:color w:val="FF0000"/>
          <w:sz w:val="24"/>
          <w:szCs w:val="24"/>
          <w:highlight w:val="none"/>
        </w:rPr>
        <w:t>形式上传，注意要匿名。提醒：市区网报必须是同一篇</w:t>
      </w:r>
      <w:r>
        <w:rPr>
          <w:rFonts w:hint="eastAsia" w:cs="Helvetica" w:asciiTheme="minorEastAsia" w:hAnsiTheme="minorEastAsia"/>
          <w:color w:val="FF0000"/>
          <w:sz w:val="24"/>
          <w:szCs w:val="24"/>
          <w:highlight w:val="none"/>
          <w:lang w:eastAsia="zh-CN"/>
        </w:rPr>
        <w:t>，</w:t>
      </w:r>
      <w:r>
        <w:rPr>
          <w:rFonts w:hint="eastAsia" w:cs="Helvetica" w:asciiTheme="minorEastAsia" w:hAnsiTheme="minorEastAsia"/>
          <w:color w:val="FF0000"/>
          <w:sz w:val="24"/>
          <w:szCs w:val="24"/>
          <w:highlight w:val="none"/>
          <w:lang w:val="en-US" w:eastAsia="zh-CN"/>
        </w:rPr>
        <w:t>且</w:t>
      </w:r>
      <w:r>
        <w:rPr>
          <w:rFonts w:hint="eastAsia" w:cs="Helvetica" w:asciiTheme="minorEastAsia" w:hAnsiTheme="minorEastAsia"/>
          <w:color w:val="FF0000"/>
          <w:sz w:val="24"/>
          <w:szCs w:val="24"/>
          <w:highlight w:val="none"/>
        </w:rPr>
        <w:t>每位老师只能有一篇文章参评。</w:t>
      </w:r>
      <w:r>
        <w:rPr>
          <w:rFonts w:hint="eastAsia" w:cs="Helvetica" w:asciiTheme="minorEastAsia" w:hAnsiTheme="minorEastAsia"/>
          <w:sz w:val="24"/>
          <w:szCs w:val="24"/>
          <w:highlight w:val="none"/>
        </w:rPr>
        <w:t>通过区评推荐的文章将由区教科所统一上报给市教科所。教师申报无需单独再发邮箱。</w:t>
      </w:r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hint="eastAsia" w:cs="Helvetica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24"/>
          <w:szCs w:val="24"/>
          <w:highlight w:val="none"/>
        </w:rPr>
        <w:t>市</w:t>
      </w:r>
      <w:r>
        <w:rPr>
          <w:rFonts w:hint="eastAsia" w:ascii="黑体" w:hAnsi="黑体" w:eastAsia="黑体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黑体" w:hAnsi="黑体" w:eastAsia="黑体" w:cs="宋体"/>
          <w:kern w:val="0"/>
          <w:sz w:val="24"/>
          <w:szCs w:val="24"/>
          <w:highlight w:val="none"/>
          <w:lang w:val="en-US" w:eastAsia="zh-CN"/>
        </w:rPr>
        <w:t>区</w:t>
      </w:r>
      <w:r>
        <w:rPr>
          <w:rFonts w:hint="eastAsia" w:ascii="黑体" w:hAnsi="黑体" w:eastAsia="黑体" w:cs="宋体"/>
          <w:kern w:val="0"/>
          <w:sz w:val="24"/>
          <w:szCs w:val="24"/>
          <w:highlight w:val="none"/>
        </w:rPr>
        <w:t>网报时间：</w:t>
      </w:r>
      <w:r>
        <w:rPr>
          <w:rFonts w:ascii="微软雅黑" w:hAnsi="微软雅黑" w:eastAsia="微软雅黑" w:cs="宋体"/>
          <w:color w:val="FF0000"/>
          <w:kern w:val="0"/>
          <w:sz w:val="24"/>
          <w:szCs w:val="24"/>
          <w:highlight w:val="none"/>
        </w:rPr>
        <w:t> </w:t>
      </w:r>
      <w:r>
        <w:rPr>
          <w:rFonts w:hint="eastAsia" w:cs="Helvetica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  <w:t>2023年2月2</w:t>
      </w:r>
      <w:r>
        <w:rPr>
          <w:rFonts w:hint="eastAsia" w:cs="Helvetica" w:asciiTheme="minorEastAsia" w:hAnsiTheme="minorEastAsia"/>
          <w:color w:val="FF0000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cs="Helvetica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  <w:t>日10点—2023年3月2</w:t>
      </w:r>
      <w:r>
        <w:rPr>
          <w:rFonts w:hint="eastAsia" w:cs="Helvetica" w:asciiTheme="minorEastAsia" w:hAnsiTheme="minorEastAsia"/>
          <w:color w:val="FF0000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cs="Helvetica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  <w:t>日17点</w:t>
      </w:r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校审：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请各位教科室主任在过程中及时校审，</w:t>
      </w:r>
      <w:r>
        <w:rPr>
          <w:rFonts w:hint="eastAsia" w:cs="Helvetica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  <w:t>3月24日17:00前截止，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请注意在市区网报时间截止后，校审驳回的文章无法再次上传。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465"/>
        <w:jc w:val="left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附1.</w:t>
      </w:r>
      <w:r>
        <w:rPr>
          <w:rFonts w:asciiTheme="minorEastAsia" w:hAnsiTheme="minorEastAsia" w:eastAsia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/>
          <w:sz w:val="24"/>
          <w:szCs w:val="24"/>
        </w:rPr>
        <w:t>关于开展</w:t>
      </w:r>
      <w:r>
        <w:rPr>
          <w:rFonts w:asciiTheme="minorEastAsia" w:hAnsiTheme="minorEastAsia" w:eastAsia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年度优秀教育案例、教育叙事征文评选活动的通知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instrText xml:space="preserve"> HYPERLINK "https://www.njjks.cn/tzgg/tzgg/cms/post-486281" </w:instrTex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fldChar w:fldCharType="separate"/>
      </w:r>
      <w:r>
        <w:rPr>
          <w:rStyle w:val="10"/>
          <w:rFonts w:hint="eastAsia" w:asciiTheme="minorEastAsia" w:hAnsiTheme="minorEastAsia" w:eastAsiaTheme="minorEastAsia"/>
          <w:sz w:val="24"/>
          <w:szCs w:val="24"/>
          <w:highlight w:val="none"/>
        </w:rPr>
        <w:t>https://www.njjks.cn/tzgg/tzgg/cms/post-486281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fldChar w:fldCharType="end"/>
      </w:r>
    </w:p>
    <w:p>
      <w:pPr>
        <w:pStyle w:val="6"/>
        <w:shd w:val="clear" w:color="auto" w:fill="FFFFFF"/>
        <w:spacing w:before="0" w:beforeAutospacing="0" w:after="0" w:afterAutospacing="0" w:line="4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附2.</w:t>
      </w:r>
      <w:r>
        <w:rPr>
          <w:rFonts w:asciiTheme="minorEastAsia" w:hAnsiTheme="minorEastAsia" w:eastAsia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/>
          <w:sz w:val="24"/>
          <w:szCs w:val="24"/>
        </w:rPr>
        <w:t>南京市</w:t>
      </w:r>
      <w:r>
        <w:rPr>
          <w:rFonts w:asciiTheme="minorEastAsia" w:hAnsiTheme="minorEastAsia" w:eastAsia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年度优秀教育案例、教育叙事征文评选网上申报流程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jc w:val="both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fldChar w:fldCharType="begin"/>
      </w:r>
      <w:r>
        <w:rPr>
          <w:rFonts w:hint="eastAsia"/>
          <w:sz w:val="24"/>
          <w:szCs w:val="24"/>
          <w:highlight w:val="none"/>
        </w:rPr>
        <w:instrText xml:space="preserve"> HYPERLINK "https://www.njjks.cn/tzgg/tzgg/cms/post-486282" </w:instrText>
      </w:r>
      <w:r>
        <w:rPr>
          <w:rFonts w:hint="eastAsia"/>
          <w:sz w:val="24"/>
          <w:szCs w:val="24"/>
          <w:highlight w:val="none"/>
        </w:rPr>
        <w:fldChar w:fldCharType="separate"/>
      </w:r>
      <w:r>
        <w:rPr>
          <w:rStyle w:val="10"/>
          <w:rFonts w:hint="eastAsia"/>
          <w:sz w:val="24"/>
          <w:szCs w:val="24"/>
          <w:highlight w:val="none"/>
        </w:rPr>
        <w:t>https://www.njjks.cn/tzgg/tzgg/cms/post-486282</w:t>
      </w:r>
      <w:r>
        <w:rPr>
          <w:rFonts w:hint="eastAsia"/>
          <w:sz w:val="24"/>
          <w:szCs w:val="24"/>
          <w:highlight w:val="none"/>
        </w:rPr>
        <w:fldChar w:fldCharType="end"/>
      </w:r>
    </w:p>
    <w:p>
      <w:pPr>
        <w:widowControl/>
        <w:shd w:val="clear" w:color="auto" w:fill="FFFFFF"/>
        <w:spacing w:line="440" w:lineRule="exact"/>
        <w:ind w:firstLine="360"/>
        <w:jc w:val="left"/>
        <w:rPr>
          <w:rFonts w:ascii="黑体" w:hAnsi="黑体" w:eastAsia="黑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highlight w:val="none"/>
        </w:rPr>
        <w:t>说明：请各校做好宣传动员工作，组织老师积极参报。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jc w:val="both"/>
        <w:rPr>
          <w:rFonts w:hint="eastAsia"/>
          <w:highlight w:val="none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360"/>
        <w:jc w:val="righ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玄武区</w:t>
      </w:r>
      <w:r>
        <w:rPr>
          <w:rFonts w:hint="eastAsia" w:asciiTheme="minorEastAsia" w:hAnsiTheme="minorEastAsia" w:eastAsiaTheme="minorEastAsia"/>
          <w:lang w:val="en-US" w:eastAsia="zh-CN"/>
        </w:rPr>
        <w:t>教科所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firstLine="360"/>
        <w:jc w:val="righ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</w:t>
      </w:r>
    </w:p>
    <w:p>
      <w:pPr>
        <w:pStyle w:val="2"/>
        <w:spacing w:before="0" w:beforeAutospacing="0" w:after="0" w:afterAutospacing="0" w:line="440" w:lineRule="exact"/>
        <w:jc w:val="center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cs="Helvetica" w:asciiTheme="minorEastAsia" w:hAnsiTheme="minorEastAsia" w:eastAsiaTheme="minorEastAsia"/>
          <w:b/>
          <w:bCs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jM2ZTg4NzE5MTZkNmVhYWZiZDQxZTdhMTY5YjcifQ=="/>
  </w:docVars>
  <w:rsids>
    <w:rsidRoot w:val="00DA7FE1"/>
    <w:rsid w:val="00005033"/>
    <w:rsid w:val="00031CDA"/>
    <w:rsid w:val="000B45B8"/>
    <w:rsid w:val="000F0E27"/>
    <w:rsid w:val="00105383"/>
    <w:rsid w:val="001459C6"/>
    <w:rsid w:val="00226C97"/>
    <w:rsid w:val="0026257E"/>
    <w:rsid w:val="00272982"/>
    <w:rsid w:val="00296707"/>
    <w:rsid w:val="002E0E6C"/>
    <w:rsid w:val="00316F69"/>
    <w:rsid w:val="00317DF2"/>
    <w:rsid w:val="0032594F"/>
    <w:rsid w:val="00343904"/>
    <w:rsid w:val="00344D4E"/>
    <w:rsid w:val="0039455B"/>
    <w:rsid w:val="003A607D"/>
    <w:rsid w:val="005A509F"/>
    <w:rsid w:val="006E6101"/>
    <w:rsid w:val="006F4DC3"/>
    <w:rsid w:val="006F799A"/>
    <w:rsid w:val="007100F0"/>
    <w:rsid w:val="00717F33"/>
    <w:rsid w:val="009063FA"/>
    <w:rsid w:val="009225F4"/>
    <w:rsid w:val="0094384D"/>
    <w:rsid w:val="00954CC6"/>
    <w:rsid w:val="00963A38"/>
    <w:rsid w:val="00991FED"/>
    <w:rsid w:val="00997ED4"/>
    <w:rsid w:val="009F22AE"/>
    <w:rsid w:val="00AA6532"/>
    <w:rsid w:val="00BD5241"/>
    <w:rsid w:val="00D17E59"/>
    <w:rsid w:val="00D414D1"/>
    <w:rsid w:val="00DA7FE1"/>
    <w:rsid w:val="00DF7089"/>
    <w:rsid w:val="00E05F5C"/>
    <w:rsid w:val="00E30F10"/>
    <w:rsid w:val="00EA7D00"/>
    <w:rsid w:val="00EC6894"/>
    <w:rsid w:val="00EE35B5"/>
    <w:rsid w:val="00EE3D24"/>
    <w:rsid w:val="00F346B5"/>
    <w:rsid w:val="00F35415"/>
    <w:rsid w:val="00F76669"/>
    <w:rsid w:val="052E47BF"/>
    <w:rsid w:val="05D90BCF"/>
    <w:rsid w:val="06FD08ED"/>
    <w:rsid w:val="07055755"/>
    <w:rsid w:val="08D15B8E"/>
    <w:rsid w:val="08F63846"/>
    <w:rsid w:val="0ABE3BAE"/>
    <w:rsid w:val="0C4F1BEB"/>
    <w:rsid w:val="0C6E02C3"/>
    <w:rsid w:val="0EC95C85"/>
    <w:rsid w:val="10CA7A92"/>
    <w:rsid w:val="11C91AF8"/>
    <w:rsid w:val="13405DEA"/>
    <w:rsid w:val="141D437D"/>
    <w:rsid w:val="18463EA2"/>
    <w:rsid w:val="19BB441C"/>
    <w:rsid w:val="19D159ED"/>
    <w:rsid w:val="1B4876B5"/>
    <w:rsid w:val="1B9C4887"/>
    <w:rsid w:val="1CA324CC"/>
    <w:rsid w:val="1DFE6FCD"/>
    <w:rsid w:val="1E0F4D36"/>
    <w:rsid w:val="1F243764"/>
    <w:rsid w:val="20E22BD6"/>
    <w:rsid w:val="21A97250"/>
    <w:rsid w:val="2320592D"/>
    <w:rsid w:val="25B3069D"/>
    <w:rsid w:val="25BF7042"/>
    <w:rsid w:val="2601765A"/>
    <w:rsid w:val="2B824D9A"/>
    <w:rsid w:val="2D3D2010"/>
    <w:rsid w:val="2D3E1194"/>
    <w:rsid w:val="2DE90FB9"/>
    <w:rsid w:val="30640F12"/>
    <w:rsid w:val="307D0225"/>
    <w:rsid w:val="30F304E8"/>
    <w:rsid w:val="314D409C"/>
    <w:rsid w:val="33BB64D0"/>
    <w:rsid w:val="35812566"/>
    <w:rsid w:val="36B85B13"/>
    <w:rsid w:val="373D426B"/>
    <w:rsid w:val="396B2534"/>
    <w:rsid w:val="3B092B4A"/>
    <w:rsid w:val="3B6E0E96"/>
    <w:rsid w:val="3B822B94"/>
    <w:rsid w:val="3B984165"/>
    <w:rsid w:val="3D74475E"/>
    <w:rsid w:val="3D78424E"/>
    <w:rsid w:val="3E5A7DF8"/>
    <w:rsid w:val="4004001B"/>
    <w:rsid w:val="42497F67"/>
    <w:rsid w:val="43016A94"/>
    <w:rsid w:val="43DE1891"/>
    <w:rsid w:val="43E144B9"/>
    <w:rsid w:val="440E3217"/>
    <w:rsid w:val="442E5667"/>
    <w:rsid w:val="44A818BD"/>
    <w:rsid w:val="44E977E0"/>
    <w:rsid w:val="456F23DB"/>
    <w:rsid w:val="459C2AA4"/>
    <w:rsid w:val="46780E1B"/>
    <w:rsid w:val="46F10BCE"/>
    <w:rsid w:val="477F442B"/>
    <w:rsid w:val="48036E0A"/>
    <w:rsid w:val="48F36E7F"/>
    <w:rsid w:val="49080B7C"/>
    <w:rsid w:val="49DE368B"/>
    <w:rsid w:val="4ACA3C0F"/>
    <w:rsid w:val="4C0575F5"/>
    <w:rsid w:val="4CE62D87"/>
    <w:rsid w:val="4D0C6761"/>
    <w:rsid w:val="4DF3347D"/>
    <w:rsid w:val="4F652159"/>
    <w:rsid w:val="4FB355BA"/>
    <w:rsid w:val="4FB90F01"/>
    <w:rsid w:val="516721B8"/>
    <w:rsid w:val="52CF270B"/>
    <w:rsid w:val="535350EA"/>
    <w:rsid w:val="54702D7B"/>
    <w:rsid w:val="54C811C0"/>
    <w:rsid w:val="554C1DF1"/>
    <w:rsid w:val="55F32665"/>
    <w:rsid w:val="56AB7B85"/>
    <w:rsid w:val="56C41E5B"/>
    <w:rsid w:val="56E36785"/>
    <w:rsid w:val="593730CB"/>
    <w:rsid w:val="5A867B53"/>
    <w:rsid w:val="5B870FD5"/>
    <w:rsid w:val="5CD86660"/>
    <w:rsid w:val="5D942587"/>
    <w:rsid w:val="5F5226F9"/>
    <w:rsid w:val="608C1C3B"/>
    <w:rsid w:val="61096DE8"/>
    <w:rsid w:val="62B2525D"/>
    <w:rsid w:val="64572560"/>
    <w:rsid w:val="6499461F"/>
    <w:rsid w:val="65B55790"/>
    <w:rsid w:val="677156E7"/>
    <w:rsid w:val="67CB3049"/>
    <w:rsid w:val="68354966"/>
    <w:rsid w:val="694A61EF"/>
    <w:rsid w:val="696279DD"/>
    <w:rsid w:val="69C266CE"/>
    <w:rsid w:val="6A5135AE"/>
    <w:rsid w:val="6B3522BB"/>
    <w:rsid w:val="6BC32289"/>
    <w:rsid w:val="6BF608B1"/>
    <w:rsid w:val="6C270A6A"/>
    <w:rsid w:val="6D2D20B0"/>
    <w:rsid w:val="6F5F2CAC"/>
    <w:rsid w:val="6FCA62DC"/>
    <w:rsid w:val="71F80EDE"/>
    <w:rsid w:val="72347A3D"/>
    <w:rsid w:val="727442DD"/>
    <w:rsid w:val="72A03324"/>
    <w:rsid w:val="7476433D"/>
    <w:rsid w:val="74D3178F"/>
    <w:rsid w:val="74D61737"/>
    <w:rsid w:val="75DC0B17"/>
    <w:rsid w:val="775E5C88"/>
    <w:rsid w:val="794762A8"/>
    <w:rsid w:val="79894B12"/>
    <w:rsid w:val="79B25E17"/>
    <w:rsid w:val="7A7E219D"/>
    <w:rsid w:val="7A8D23E0"/>
    <w:rsid w:val="7C7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430</Words>
  <Characters>554</Characters>
  <Lines>6</Lines>
  <Paragraphs>1</Paragraphs>
  <TotalTime>31</TotalTime>
  <ScaleCrop>false</ScaleCrop>
  <LinksUpToDate>false</LinksUpToDate>
  <CharactersWithSpaces>559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2021-03-05T01:04:00Z</dcterms:created>
  <dc:creator>user</dc:creator>
  <cp:lastModifiedBy>沙沙</cp:lastModifiedBy>
  <dcterms:modified xsi:type="dcterms:W3CDTF">2023-02-28T00:53:45Z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F37446054F7F4FDC845B7BB543A37FC7</vt:lpwstr>
  </property>
</Properties>
</file>